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24.jpg" ContentType="image/jpeg"/>
  <Override PartName="/word/media/rId23.jpg" ContentType="image/jpeg"/>
  <Override PartName="/word/media/rId29.png" ContentType="image/png"/>
  <Override PartName="/word/media/rId41.jpg" ContentType="image/jpeg"/>
  <Override PartName="/word/media/rId39.jpg" ContentType="image/jpeg"/>
  <Override PartName="/word/media/rId35.jpg" ContentType="image/jpeg"/>
  <Override PartName="/word/media/rId32.jpg" ContentType="image/jpeg"/>
  <Override PartName="/word/media/rId28.jpg" ContentType="image/jpeg"/>
  <Override PartName="/word/media/rId36.jpg" ContentType="image/jpeg"/>
  <Override PartName="/word/media/rId3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and</w:t>
      </w:r>
      <w:r>
        <w:t xml:space="preserve"> </w:t>
      </w:r>
      <w:r>
        <w:t xml:space="preserve">cultural</w:t>
      </w:r>
      <w:r>
        <w:t xml:space="preserve"> </w:t>
      </w:r>
      <w:r>
        <w:t xml:space="preserve">practices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10</w:t>
      </w:r>
      <w:r>
        <w:t xml:space="preserve"> </w:t>
      </w:r>
      <w:r>
        <w:t xml:space="preserve">December,</w:t>
      </w:r>
      <w:r>
        <w:t xml:space="preserve"> </w:t>
      </w:r>
      <w:r>
        <w:t xml:space="preserve">2019</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Taiwan, the northeastern region was isolated from intensive direct contact by the Xueshan Mountains.</w:t>
      </w:r>
    </w:p>
    <w:p>
      <w:pPr>
        <w:pStyle w:val="BodyText"/>
      </w:pPr>
      <w:r>
        <w:t xml:space="preserve">This article describes ornaments excavated from Kiwulan (700-1900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personal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period of Chinese presence. We address the question of whether indirect colonial influences on the indigenous populations can be detected through the ornament assemblages.</w:t>
      </w:r>
    </w:p>
    <w:p>
      <w:pPr>
        <w:pStyle w:val="Heading1"/>
      </w:pPr>
      <w:bookmarkStart w:id="21" w:name="ornaments-in-complex-exchange-network-during-the-late-iron-age-and-early-historical-period"/>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since the early 17th century due to the colonial presence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harbours, northeast Taiwan was involved in a regional trade network through cross culture interactions with Chinese merchants since 14th century, and later the global trade network with the Europeans in the 17th century who brought more trade goods circulated in Southeast Asia into Taiwan</w:t>
      </w:r>
      <w:r>
        <w:t xml:space="preserve"> </w:t>
      </w:r>
      <w:r>
        <w:t xml:space="preserve">(Chen 2005; Liu &amp; Wang 2017)</w:t>
      </w:r>
      <w:r>
        <w:t xml:space="preserve">. Although on the peripheral location of the trade center, northeastrn Taiwan- Yilan was connected to the trade networks via visits of other indigenous groups, Chineses merchants, and the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 for religious purposes</w:t>
      </w:r>
      <w:r>
        <w:t xml:space="preserve"> </w:t>
      </w:r>
      <w:r>
        <w:t xml:space="preserve">(Blussé &amp; Everts 2000: 343)</w:t>
      </w:r>
      <w:r>
        <w:t xml:space="preserve"> </w:t>
      </w:r>
      <w:r>
        <w:t xml:space="preserve">who left many records about the life of indigenous. Recording the trade beads, a report by a Dominican priest in 1632 mentioned that the Taparri, an indigenous tribe from northern Taiwan, exchanged carnelian beads with other indigenous groups. This form of exchange was widespread and even the Spanish soldiers learned to use carnelian beads as bargaining chips for gambling</w:t>
      </w:r>
      <w:r>
        <w:t xml:space="preserve"> </w:t>
      </w:r>
      <w:r>
        <w:t xml:space="preserve">(Li &amp; Wu 2006: 132–49)</w:t>
      </w:r>
      <w:r>
        <w:t xml:space="preserve">. The use of beads as prestige goods is indicated by their role in bride price payments, and compensation to resolve disputes</w:t>
      </w:r>
      <w:r>
        <w:t xml:space="preserve"> </w:t>
      </w:r>
      <w:r>
        <w:t xml:space="preserve">(Li &amp; Wu 2006: 132–49)</w:t>
      </w:r>
      <w:r>
        <w:t xml:space="preserve">. Other records mention that the female shamans (majuorbol) in the tribe would use carnelian beads as magical items in ritual practice for body healing</w:t>
      </w:r>
      <w:r>
        <w:t xml:space="preserve"> </w:t>
      </w:r>
      <w:r>
        <w:t xml:space="preserve">(Borao 2009: 122–51)</w:t>
      </w:r>
      <w:r>
        <w:t xml:space="preserve">. Records of an indigenous funeral process document the use of carnelian beads in ritual contexts, with more carnelian beads, pottery, and cloth placed into the graves of more influential people to indicate a family’s higher prestige</w:t>
      </w:r>
      <w:r>
        <w:t xml:space="preserve"> </w:t>
      </w:r>
      <w:r>
        <w:t xml:space="preserve">(Li &amp; Wu 2006: 153)</w:t>
      </w:r>
      <w:r>
        <w:t xml:space="preserve">. These historical accounts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the demands of indigenous people to secure alliances in the annual ceremony or during travelling</w:t>
      </w:r>
      <w:r>
        <w:t xml:space="preserve"> </w:t>
      </w:r>
      <w:r>
        <w:t xml:space="preserve">(Kang 2016, ch. 6)</w:t>
      </w:r>
      <w:r>
        <w:t xml:space="preserve">. We might predict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 northeast Taiwan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materials invested in production. These were usually possessed by wealthy people. Other people wore carnelian beads or glass beads on their head or neck to participate in ceremonies. In 1895, at the beginning of Japanese colonisation, an academic field survey for plains indigenous groups reported that golden necklaces were not used in Yilan at that time, but elderly people still used beads</w:t>
      </w:r>
      <w:r>
        <w:t xml:space="preserve"> </w:t>
      </w:r>
      <w:r>
        <w:t xml:space="preserve">(Ino 1996: 227–32)</w:t>
      </w:r>
      <w:r>
        <w:t xml:space="preserve">. In sum, we find multiple sources describing how ornaments represent high status or specialised social roles in indigenous communities in Yilan. Compared to the European period, there are fewer mentions of beads in the Chinese period and the descriptions are limited to clothing, but generally confirm the role of beads as status markers. However, we must recognize the inherent biases in historical records and the fragmented nature of texts generated by the writers</w:t>
      </w:r>
      <w:r>
        <w:t xml:space="preserve"> </w:t>
      </w:r>
      <w:r>
        <w:t xml:space="preserve">(Galloway 2006)</w:t>
      </w:r>
      <w:r>
        <w:t xml:space="preserve">. Inconsistent and incomplete descriptions from different written sources need to be compared and examined by studying the ornaments in archaeological contexts.</w:t>
      </w:r>
    </w:p>
    <w:p>
      <w:pPr>
        <w:pStyle w:val="BodyText"/>
      </w:pPr>
      <w:r>
        <w:t xml:space="preserve">Currently the ornaments found in northeastern Taiwan in the early historical period, including glass beads, stone beads, and metal ornaments, were considered as imported materials from other regions due to a lack of evidence of beadmaking waste, metalworking, or accessible local raw materials. The chemical composition analysis for glass beads shows high content of lead, coupled with the winding/folding technique,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compositions of metal ornaments are brass and copper with a small number made from lead and tin that indicates multiple origins more likely from Southeast Asia</w:t>
      </w:r>
      <w:r>
        <w:t xml:space="preserve"> </w:t>
      </w:r>
      <w:r>
        <w:t xml:space="preserve">(Chen 2011)</w:t>
      </w:r>
      <w:r>
        <w:t xml:space="preserve">. There is no clear evidence showing the European origin of beads, however, a large amount of golden beads at Kiwulan might be introduced by the Spanish through economic activities because similar beads were found at Luzon, northern Philippines, a part of the trading route of the Spanish between 16-19th century</w:t>
      </w:r>
      <w:r>
        <w:t xml:space="preserve"> </w:t>
      </w:r>
      <w:r>
        <w:t xml:space="preserve">(Wang &amp; Liu 2007)</w:t>
      </w:r>
      <w:r>
        <w:t xml:space="preserve">. Both archaeological evidence and historical records indicating northeastern Taiwan was involved in the regional network with East Asia in the late Iron age that Chinese merchants traded metal materials, clothes, and beads with local indigenous people in Taiwan for local resources and later incorporated into more international scale due to the arrival of the Europeans. The foreign stoneware jars frequently found in European shipwrecks were also commonly found from many sites in Taiwan that suggests a direct or indirect interaction. Despite the origin of some ornaments were traced to China, it is likely that a large amount of ornament found at the 17th century sites were an influence of the Europeans colonial and economic activities.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639942"/>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3"/>
                    <a:stretch>
                      <a:fillRect/>
                    </a:stretch>
                  </pic:blipFill>
                  <pic:spPr bwMode="auto">
                    <a:xfrm>
                      <a:off x="0" y="0"/>
                      <a:ext cx="5943600" cy="2639942"/>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3725004"/>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943600" cy="3725004"/>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was a rescue archaeology project that carried out from 2001 to 2004 in advance of water diversion project and construction of a road bridge. The excavation includes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artefacts, burials, middens, post-holes, wooden pillars, and stone structures, all of which indicates it was a long-tern settlement. Based on the continuous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and a lower component (700-1200 AD) separated by a sterile. This chronology is based on the stratigraphy and a series of 32 radiocarbon dates previously published by</w:t>
      </w:r>
      <w:r>
        <w:t xml:space="preserve"> </w:t>
      </w:r>
      <w:r>
        <w:t xml:space="preserve">Chen (2007)</w:t>
      </w:r>
      <w:r>
        <w:t xml:space="preserve">. The relationship between upper component and lower component is still under debate and the sterile might result from dry weather according to pollen analyses</w:t>
      </w:r>
      <w:r>
        <w:t xml:space="preserve"> </w:t>
      </w:r>
      <w:r>
        <w:t xml:space="preserve">(Lin 2015; Chiu 2004; Chen 2007)</w:t>
      </w:r>
      <w:r>
        <w:t xml:space="preserve">. This paper focuses on the upper component covering a sequence spanning pre-European contact, European presence, and Chinese presence. Previous researches divided the upper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To answer our research question, we re-examined and assigned previous layers to a new chronology with three episodes of time: pre-European period, European period, and Chinese period to indicate the dominant foreign influence and cultural interaction for different time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A large amount of light gray glazed jars were found on the Spanish shipwreck San Diego sinking in 1600 AD, which is believed to be the earliest evidence yet found</w:t>
      </w:r>
      <w:r>
        <w:t xml:space="preserve"> </w:t>
      </w:r>
      <w:r>
        <w:t xml:space="preserve">(Hsieh 2009; Hsieh 1995)</w:t>
      </w:r>
      <w:r>
        <w:t xml:space="preserve">. The origin of light gray glazed jars was thought from Southeast China and commonly found at sites in Taiwan that were associated with the European activities, such as Zeelandia fort site in Tainan</w:t>
      </w:r>
      <w:r>
        <w:t xml:space="preserve"> </w:t>
      </w:r>
      <w:r>
        <w:t xml:space="preserve">(Wang &amp; Liu 2007)</w:t>
      </w:r>
      <w:r>
        <w:t xml:space="preserve">. Regarding large dark brown glazed stoneware jars, they might be made in Southeast Asia and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They might be directly imported to Kiwulan by the Europeans to Kiwulan or indirectly by Chinese merchants or other indigenous groups via the regional network in north Taiwan. Either way indicates that the Europeans played an important role in introducing foreign jars to Taiwan. Those jars were widely distributed across the site and served as indicators, together with the radiocarbon dates, to identify the excavation unites associated with the pre-European and the start of the European influence at Kiwulan. In addition to ornaments and stoneware jars, around 300 pieces of local made pipes and a few imported pipes were viewed as a custom introduced by the Europeans.</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 in 1768</w:t>
      </w:r>
      <w:r>
        <w:t xml:space="preserve"> </w:t>
      </w:r>
      <w:r>
        <w:t xml:space="preserve">(Chen 1963; Ke 1993)</w:t>
      </w:r>
      <w:r>
        <w:t xml:space="preserve">.</w:t>
      </w:r>
    </w:p>
    <w:p>
      <w:pPr>
        <w:pStyle w:val="SourceCode"/>
      </w:pPr>
      <w:r>
        <w:rPr>
          <w:rStyle w:val="VerbatimChar"/>
        </w:rPr>
        <w:t xml:space="preserve">#&gt; 95% Highest density regions for P041-L7</w:t>
      </w:r>
      <w:r>
        <w:br w:type="textWrapping"/>
      </w:r>
      <w:r>
        <w:rPr>
          <w:rStyle w:val="VerbatimChar"/>
        </w:rPr>
        <w:t xml:space="preserve">#&gt; $`1.5%`</w:t>
      </w:r>
      <w:r>
        <w:br w:type="textWrapping"/>
      </w:r>
      <w:r>
        <w:rPr>
          <w:rStyle w:val="VerbatimChar"/>
        </w:rPr>
        <w:t xml:space="preserve">#&gt; [1]  0 15</w:t>
      </w:r>
      <w:r>
        <w:br w:type="textWrapping"/>
      </w:r>
      <w:r>
        <w:rPr>
          <w:rStyle w:val="VerbatimChar"/>
        </w:rPr>
        <w:t xml:space="preserve">#&gt; </w:t>
      </w:r>
      <w:r>
        <w:br w:type="textWrapping"/>
      </w:r>
      <w:r>
        <w:rPr>
          <w:rStyle w:val="VerbatimChar"/>
        </w:rPr>
        <w:t xml:space="preserve">#&gt; $`10.4%`</w:t>
      </w:r>
      <w:r>
        <w:br w:type="textWrapping"/>
      </w:r>
      <w:r>
        <w:rPr>
          <w:rStyle w:val="VerbatimChar"/>
        </w:rPr>
        <w:t xml:space="preserve">#&gt; [1] 145 214</w:t>
      </w:r>
      <w:r>
        <w:br w:type="textWrapping"/>
      </w:r>
      <w:r>
        <w:rPr>
          <w:rStyle w:val="VerbatimChar"/>
        </w:rPr>
        <w:t xml:space="preserve">#&gt; </w:t>
      </w:r>
      <w:r>
        <w:br w:type="textWrapping"/>
      </w:r>
      <w:r>
        <w:rPr>
          <w:rStyle w:val="VerbatimChar"/>
        </w:rPr>
        <w:t xml:space="preserve">#&gt; $`17.1%`</w:t>
      </w:r>
      <w:r>
        <w:br w:type="textWrapping"/>
      </w:r>
      <w:r>
        <w:rPr>
          <w:rStyle w:val="VerbatimChar"/>
        </w:rPr>
        <w:t xml:space="preserve">#&gt; [1] 268 332</w:t>
      </w:r>
      <w:r>
        <w:br w:type="textWrapping"/>
      </w:r>
      <w:r>
        <w:rPr>
          <w:rStyle w:val="VerbatimChar"/>
        </w:rPr>
        <w:t xml:space="preserve">#&gt; </w:t>
      </w:r>
      <w:r>
        <w:br w:type="textWrapping"/>
      </w:r>
      <w:r>
        <w:rPr>
          <w:rStyle w:val="VerbatimChar"/>
        </w:rPr>
        <w:t xml:space="preserve">#&gt; $`64.7%`</w:t>
      </w:r>
      <w:r>
        <w:br w:type="textWrapping"/>
      </w:r>
      <w:r>
        <w:rPr>
          <w:rStyle w:val="VerbatimChar"/>
        </w:rPr>
        <w:t xml:space="preserve">#&gt; [1] 352 434</w:t>
      </w:r>
      <w:r>
        <w:br w:type="textWrapping"/>
      </w:r>
      <w:r>
        <w:rPr>
          <w:rStyle w:val="VerbatimChar"/>
        </w:rPr>
        <w:t xml:space="preserve">#&gt; </w:t>
      </w:r>
      <w:r>
        <w:br w:type="textWrapping"/>
      </w:r>
      <w:r>
        <w:rPr>
          <w:rStyle w:val="VerbatimChar"/>
        </w:rPr>
        <w:t xml:space="preserve">#&gt; </w:t>
      </w:r>
      <w:r>
        <w:br w:type="textWrapping"/>
      </w:r>
      <w:r>
        <w:rPr>
          <w:rStyle w:val="VerbatimChar"/>
        </w:rPr>
        <w:t xml:space="preserve">#&gt; 95% Highest density regions for P041-L9</w:t>
      </w:r>
      <w:r>
        <w:br w:type="textWrapping"/>
      </w:r>
      <w:r>
        <w:rPr>
          <w:rStyle w:val="VerbatimChar"/>
        </w:rPr>
        <w:t xml:space="preserve">#&gt; $`94.5%`</w:t>
      </w:r>
      <w:r>
        <w:br w:type="textWrapping"/>
      </w:r>
      <w:r>
        <w:rPr>
          <w:rStyle w:val="VerbatimChar"/>
        </w:rPr>
        <w:t xml:space="preserve">#&gt; [1] 728 923</w:t>
      </w:r>
      <w:r>
        <w:br w:type="textWrapping"/>
      </w:r>
      <w:r>
        <w:rPr>
          <w:rStyle w:val="VerbatimChar"/>
        </w:rPr>
        <w:t xml:space="preserve">#&gt; </w:t>
      </w:r>
      <w:r>
        <w:br w:type="textWrapping"/>
      </w:r>
      <w:r>
        <w:rPr>
          <w:rStyle w:val="VerbatimChar"/>
        </w:rPr>
        <w:t xml:space="preserve">#&gt; </w:t>
      </w:r>
      <w:r>
        <w:br w:type="textWrapping"/>
      </w:r>
      <w:r>
        <w:rPr>
          <w:rStyle w:val="VerbatimChar"/>
        </w:rPr>
        <w:t xml:space="preserve">#&gt; 95% Highest density regions for P041-L13</w:t>
      </w:r>
      <w:r>
        <w:br w:type="textWrapping"/>
      </w:r>
      <w:r>
        <w:rPr>
          <w:rStyle w:val="VerbatimChar"/>
        </w:rPr>
        <w:t xml:space="preserve">#&gt; $`29.5%`</w:t>
      </w:r>
      <w:r>
        <w:br w:type="textWrapping"/>
      </w:r>
      <w:r>
        <w:rPr>
          <w:rStyle w:val="VerbatimChar"/>
        </w:rPr>
        <w:t xml:space="preserve">#&gt; [1] 1076 1162</w:t>
      </w:r>
      <w:r>
        <w:br w:type="textWrapping"/>
      </w:r>
      <w:r>
        <w:rPr>
          <w:rStyle w:val="VerbatimChar"/>
        </w:rPr>
        <w:t xml:space="preserve">#&gt; </w:t>
      </w:r>
      <w:r>
        <w:br w:type="textWrapping"/>
      </w:r>
      <w:r>
        <w:rPr>
          <w:rStyle w:val="VerbatimChar"/>
        </w:rPr>
        <w:t xml:space="preserve">#&gt; $`64.4%`</w:t>
      </w:r>
      <w:r>
        <w:br w:type="textWrapping"/>
      </w:r>
      <w:r>
        <w:rPr>
          <w:rStyle w:val="VerbatimChar"/>
        </w:rPr>
        <w:t xml:space="preserve">#&gt; [1] 1171 1263</w:t>
      </w:r>
      <w:r>
        <w:br w:type="textWrapping"/>
      </w:r>
      <w:r>
        <w:rPr>
          <w:rStyle w:val="VerbatimChar"/>
        </w:rPr>
        <w:t xml:space="preserve">#&gt; </w:t>
      </w:r>
      <w:r>
        <w:br w:type="textWrapping"/>
      </w:r>
      <w:r>
        <w:rPr>
          <w:rStyle w:val="VerbatimChar"/>
        </w:rPr>
        <w:t xml:space="preserve">#&gt; </w:t>
      </w:r>
      <w:r>
        <w:br w:type="textWrapping"/>
      </w:r>
      <w:r>
        <w:rPr>
          <w:rStyle w:val="VerbatimChar"/>
        </w:rPr>
        <w:t xml:space="preserve">#&gt; 95% Highest density regions for P052-L6</w:t>
      </w:r>
      <w:r>
        <w:br w:type="textWrapping"/>
      </w:r>
      <w:r>
        <w:rPr>
          <w:rStyle w:val="VerbatimChar"/>
        </w:rPr>
        <w:t xml:space="preserve">#&gt; $`2.2%`</w:t>
      </w:r>
      <w:r>
        <w:br w:type="textWrapping"/>
      </w:r>
      <w:r>
        <w:rPr>
          <w:rStyle w:val="VerbatimChar"/>
        </w:rPr>
        <w:t xml:space="preserve">#&gt; [1] 332 356</w:t>
      </w:r>
      <w:r>
        <w:br w:type="textWrapping"/>
      </w:r>
      <w:r>
        <w:rPr>
          <w:rStyle w:val="VerbatimChar"/>
        </w:rPr>
        <w:t xml:space="preserve">#&gt; </w:t>
      </w:r>
      <w:r>
        <w:br w:type="textWrapping"/>
      </w:r>
      <w:r>
        <w:rPr>
          <w:rStyle w:val="VerbatimChar"/>
        </w:rPr>
        <w:t xml:space="preserve">#&gt; $`91.8%`</w:t>
      </w:r>
      <w:r>
        <w:br w:type="textWrapping"/>
      </w:r>
      <w:r>
        <w:rPr>
          <w:rStyle w:val="VerbatimChar"/>
        </w:rPr>
        <w:t xml:space="preserve">#&gt; [1] 432 660</w:t>
      </w:r>
      <w:r>
        <w:br w:type="textWrapping"/>
      </w:r>
      <w:r>
        <w:rPr>
          <w:rStyle w:val="VerbatimChar"/>
        </w:rPr>
        <w:t xml:space="preserve">#&gt; </w:t>
      </w:r>
      <w:r>
        <w:br w:type="textWrapping"/>
      </w:r>
      <w:r>
        <w:rPr>
          <w:rStyle w:val="VerbatimChar"/>
        </w:rPr>
        <w:t xml:space="preserve">#&gt; </w:t>
      </w:r>
      <w:r>
        <w:br w:type="textWrapping"/>
      </w:r>
      <w:r>
        <w:rPr>
          <w:rStyle w:val="VerbatimChar"/>
        </w:rPr>
        <w:t xml:space="preserve">#&gt; 95% Highest density regions for P052-L16</w:t>
      </w:r>
      <w:r>
        <w:br w:type="textWrapping"/>
      </w:r>
      <w:r>
        <w:rPr>
          <w:rStyle w:val="VerbatimChar"/>
        </w:rPr>
        <w:t xml:space="preserve">#&gt; $`1.9%`</w:t>
      </w:r>
      <w:r>
        <w:br w:type="textWrapping"/>
      </w:r>
      <w:r>
        <w:rPr>
          <w:rStyle w:val="VerbatimChar"/>
        </w:rPr>
        <w:t xml:space="preserve">#&gt; [1]  0 32</w:t>
      </w:r>
      <w:r>
        <w:br w:type="textWrapping"/>
      </w:r>
      <w:r>
        <w:rPr>
          <w:rStyle w:val="VerbatimChar"/>
        </w:rPr>
        <w:t xml:space="preserve">#&gt; </w:t>
      </w:r>
      <w:r>
        <w:br w:type="textWrapping"/>
      </w:r>
      <w:r>
        <w:rPr>
          <w:rStyle w:val="VerbatimChar"/>
        </w:rPr>
        <w:t xml:space="preserve">#&gt; $`0.4%`</w:t>
      </w:r>
      <w:r>
        <w:br w:type="textWrapping"/>
      </w:r>
      <w:r>
        <w:rPr>
          <w:rStyle w:val="VerbatimChar"/>
        </w:rPr>
        <w:t xml:space="preserve">#&gt; [1] 74 79</w:t>
      </w:r>
      <w:r>
        <w:br w:type="textWrapping"/>
      </w:r>
      <w:r>
        <w:rPr>
          <w:rStyle w:val="VerbatimChar"/>
        </w:rPr>
        <w:t xml:space="preserve">#&gt; </w:t>
      </w:r>
      <w:r>
        <w:br w:type="textWrapping"/>
      </w:r>
      <w:r>
        <w:rPr>
          <w:rStyle w:val="VerbatimChar"/>
        </w:rPr>
        <w:t xml:space="preserve">#&gt; $`2.3%`</w:t>
      </w:r>
      <w:r>
        <w:br w:type="textWrapping"/>
      </w:r>
      <w:r>
        <w:rPr>
          <w:rStyle w:val="VerbatimChar"/>
        </w:rPr>
        <w:t xml:space="preserve">#&gt; [1]  81 114</w:t>
      </w:r>
      <w:r>
        <w:br w:type="textWrapping"/>
      </w:r>
      <w:r>
        <w:rPr>
          <w:rStyle w:val="VerbatimChar"/>
        </w:rPr>
        <w:t xml:space="preserve">#&gt; </w:t>
      </w:r>
      <w:r>
        <w:br w:type="textWrapping"/>
      </w:r>
      <w:r>
        <w:rPr>
          <w:rStyle w:val="VerbatimChar"/>
        </w:rPr>
        <w:t xml:space="preserve">#&gt; $`10%`</w:t>
      </w:r>
      <w:r>
        <w:br w:type="textWrapping"/>
      </w:r>
      <w:r>
        <w:rPr>
          <w:rStyle w:val="VerbatimChar"/>
        </w:rPr>
        <w:t xml:space="preserve">#&gt; [1] 136 224</w:t>
      </w:r>
      <w:r>
        <w:br w:type="textWrapping"/>
      </w:r>
      <w:r>
        <w:rPr>
          <w:rStyle w:val="VerbatimChar"/>
        </w:rPr>
        <w:t xml:space="preserve">#&gt; </w:t>
      </w:r>
      <w:r>
        <w:br w:type="textWrapping"/>
      </w:r>
      <w:r>
        <w:rPr>
          <w:rStyle w:val="VerbatimChar"/>
        </w:rPr>
        <w:t xml:space="preserve">#&gt; $`80.1%`</w:t>
      </w:r>
      <w:r>
        <w:br w:type="textWrapping"/>
      </w:r>
      <w:r>
        <w:rPr>
          <w:rStyle w:val="VerbatimChar"/>
        </w:rPr>
        <w:t xml:space="preserve">#&gt; [1] 254 525</w:t>
      </w:r>
      <w:r>
        <w:br w:type="textWrapping"/>
      </w:r>
      <w:r>
        <w:rPr>
          <w:rStyle w:val="VerbatimChar"/>
        </w:rPr>
        <w:t xml:space="preserve">#&gt; </w:t>
      </w:r>
      <w:r>
        <w:br w:type="textWrapping"/>
      </w:r>
      <w:r>
        <w:rPr>
          <w:rStyle w:val="VerbatimChar"/>
        </w:rPr>
        <w:t xml:space="preserve">#&gt; </w:t>
      </w:r>
      <w:r>
        <w:br w:type="textWrapping"/>
      </w:r>
      <w:r>
        <w:rPr>
          <w:rStyle w:val="VerbatimChar"/>
        </w:rPr>
        <w:t xml:space="preserve">#&gt; 95% Highest density regions for P066-L11</w:t>
      </w:r>
      <w:r>
        <w:br w:type="textWrapping"/>
      </w:r>
      <w:r>
        <w:rPr>
          <w:rStyle w:val="VerbatimChar"/>
        </w:rPr>
        <w:t xml:space="preserve">#&gt; $`94.2%`</w:t>
      </w:r>
      <w:r>
        <w:br w:type="textWrapping"/>
      </w:r>
      <w:r>
        <w:rPr>
          <w:rStyle w:val="VerbatimChar"/>
        </w:rPr>
        <w:t xml:space="preserve">#&gt; [1] 515 672</w:t>
      </w:r>
    </w:p>
    <w:p>
      <w:pPr>
        <w:pStyle w:val="CaptionedFigure"/>
      </w:pPr>
      <w:r>
        <w:drawing>
          <wp:inline>
            <wp:extent cx="5943600" cy="4754880"/>
            <wp:effectExtent b="0" l="0" r="0" t="0"/>
            <wp:docPr descr="Figure 3: Summed probability distributions for dates from Kiwulan. The y-axis represents summed probability and the x-axis is the date in calendar years. Produced with the BChronDensity() function in program R’s Bchron package (Parnell et al. 2008)." title="" id="1" name="Picture"/>
            <a:graphic>
              <a:graphicData uri="http://schemas.openxmlformats.org/drawingml/2006/picture">
                <pic:pic>
                  <pic:nvPicPr>
                    <pic:cNvPr descr="../figures/C14-data-1.png" id="0"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y-axis represents summed probability and the x-axis is the date in calendar years. Produced with the BChronDensity() function in program R’s Bchron package (Parnell et al. 2008).</w:t>
      </w:r>
    </w:p>
    <w:p>
      <w:pPr>
        <w:pStyle w:val="SourceCode"/>
      </w:pPr>
      <w:r>
        <w:rPr>
          <w:rStyle w:val="VerbatimChar"/>
        </w:rPr>
        <w:t xml:space="preserve">#&gt; </w:t>
      </w:r>
      <w:r>
        <w:br w:type="textWrapping"/>
      </w:r>
      <w:r>
        <w:rPr>
          <w:rStyle w:val="VerbatimChar"/>
        </w:rPr>
        <w:t xml:space="preserve">  |                                                                  </w:t>
      </w:r>
      <w:r>
        <w:br w:type="textWrapping"/>
      </w:r>
      <w:r>
        <w:rPr>
          <w:rStyle w:val="VerbatimChar"/>
        </w:rPr>
        <w:t xml:space="preserve">  |                                                            |   0%</w:t>
      </w:r>
      <w:r>
        <w:br w:type="textWrapping"/>
      </w:r>
      <w:r>
        <w:rPr>
          <w:rStyle w:val="VerbatimChar"/>
        </w:rPr>
        <w:t xml:space="preserve">  |                                                                  </w:t>
      </w:r>
      <w:r>
        <w:br w:type="textWrapping"/>
      </w:r>
      <w:r>
        <w:rPr>
          <w:rStyle w:val="VerbatimChar"/>
        </w:rPr>
        <w:t xml:space="preserve">  |                                                            |   1%</w:t>
      </w:r>
      <w:r>
        <w:br w:type="textWrapping"/>
      </w:r>
      <w:r>
        <w:rPr>
          <w:rStyle w:val="VerbatimChar"/>
        </w:rPr>
        <w:t xml:space="preserve">  |                                                                  </w:t>
      </w:r>
      <w:r>
        <w:br w:type="textWrapping"/>
      </w:r>
      <w:r>
        <w:rPr>
          <w:rStyle w:val="VerbatimChar"/>
        </w:rPr>
        <w:t xml:space="preserve">  |=                                                           |   1%</w:t>
      </w:r>
      <w:r>
        <w:br w:type="textWrapping"/>
      </w:r>
      <w:r>
        <w:rPr>
          <w:rStyle w:val="VerbatimChar"/>
        </w:rPr>
        <w:t xml:space="preserve">  |                                                                  </w:t>
      </w:r>
      <w:r>
        <w:br w:type="textWrapping"/>
      </w:r>
      <w:r>
        <w:rPr>
          <w:rStyle w:val="VerbatimChar"/>
        </w:rPr>
        <w:t xml:space="preserve">  |=                                                           |   2%</w:t>
      </w:r>
      <w:r>
        <w:br w:type="textWrapping"/>
      </w:r>
      <w:r>
        <w:rPr>
          <w:rStyle w:val="VerbatimChar"/>
        </w:rPr>
        <w:t xml:space="preserve">  |                                                                  </w:t>
      </w:r>
      <w:r>
        <w:br w:type="textWrapping"/>
      </w:r>
      <w:r>
        <w:rPr>
          <w:rStyle w:val="VerbatimChar"/>
        </w:rPr>
        <w:t xml:space="preserve">  |==                                                          |   3%</w:t>
      </w:r>
      <w:r>
        <w:br w:type="textWrapping"/>
      </w:r>
      <w:r>
        <w:rPr>
          <w:rStyle w:val="VerbatimChar"/>
        </w:rPr>
        <w:t xml:space="preserve">  |                                                                  </w:t>
      </w:r>
      <w:r>
        <w:br w:type="textWrapping"/>
      </w:r>
      <w:r>
        <w:rPr>
          <w:rStyle w:val="VerbatimChar"/>
        </w:rPr>
        <w:t xml:space="preserve">  |==                                                          |   4%</w:t>
      </w:r>
      <w:r>
        <w:br w:type="textWrapping"/>
      </w:r>
      <w:r>
        <w:rPr>
          <w:rStyle w:val="VerbatimChar"/>
        </w:rPr>
        <w:t xml:space="preserve">  |                                                                  </w:t>
      </w:r>
      <w:r>
        <w:br w:type="textWrapping"/>
      </w:r>
      <w:r>
        <w:rPr>
          <w:rStyle w:val="VerbatimChar"/>
        </w:rPr>
        <w:t xml:space="preserve">  |===                                                         |   4%</w:t>
      </w:r>
      <w:r>
        <w:br w:type="textWrapping"/>
      </w:r>
      <w:r>
        <w:rPr>
          <w:rStyle w:val="VerbatimChar"/>
        </w:rPr>
        <w:t xml:space="preserve">  |                                                                  </w:t>
      </w:r>
      <w:r>
        <w:br w:type="textWrapping"/>
      </w:r>
      <w:r>
        <w:rPr>
          <w:rStyle w:val="VerbatimChar"/>
        </w:rPr>
        <w:t xml:space="preserve">  |===                                                         |   5%</w:t>
      </w:r>
      <w:r>
        <w:br w:type="textWrapping"/>
      </w:r>
      <w:r>
        <w:rPr>
          <w:rStyle w:val="VerbatimChar"/>
        </w:rPr>
        <w:t xml:space="preserve">  |                                                                  </w:t>
      </w:r>
      <w:r>
        <w:br w:type="textWrapping"/>
      </w:r>
      <w:r>
        <w:rPr>
          <w:rStyle w:val="VerbatimChar"/>
        </w:rPr>
        <w:t xml:space="preserve">  |===                                                         |   6%</w:t>
      </w:r>
      <w:r>
        <w:br w:type="textWrapping"/>
      </w:r>
      <w:r>
        <w:rPr>
          <w:rStyle w:val="VerbatimChar"/>
        </w:rPr>
        <w:t xml:space="preserve">  |                                                                  </w:t>
      </w:r>
      <w:r>
        <w:br w:type="textWrapping"/>
      </w:r>
      <w:r>
        <w:rPr>
          <w:rStyle w:val="VerbatimChar"/>
        </w:rPr>
        <w:t xml:space="preserve">  |====                                                        |   6%</w:t>
      </w:r>
      <w:r>
        <w:br w:type="textWrapping"/>
      </w:r>
      <w:r>
        <w:rPr>
          <w:rStyle w:val="VerbatimChar"/>
        </w:rPr>
        <w:t xml:space="preserve">  |                                                                  </w:t>
      </w:r>
      <w:r>
        <w:br w:type="textWrapping"/>
      </w:r>
      <w:r>
        <w:rPr>
          <w:rStyle w:val="VerbatimChar"/>
        </w:rPr>
        <w:t xml:space="preserve">  |====                                                        |   7%</w:t>
      </w:r>
      <w:r>
        <w:br w:type="textWrapping"/>
      </w:r>
      <w:r>
        <w:rPr>
          <w:rStyle w:val="VerbatimChar"/>
        </w:rPr>
        <w:t xml:space="preserve">  |                                                                  </w:t>
      </w:r>
      <w:r>
        <w:br w:type="textWrapping"/>
      </w:r>
      <w:r>
        <w:rPr>
          <w:rStyle w:val="VerbatimChar"/>
        </w:rPr>
        <w:t xml:space="preserve">  |=====                                                       |   8%</w:t>
      </w:r>
      <w:r>
        <w:br w:type="textWrapping"/>
      </w:r>
      <w:r>
        <w:rPr>
          <w:rStyle w:val="VerbatimChar"/>
        </w:rPr>
        <w:t xml:space="preserve">  |                                                                  </w:t>
      </w:r>
      <w:r>
        <w:br w:type="textWrapping"/>
      </w:r>
      <w:r>
        <w:rPr>
          <w:rStyle w:val="VerbatimChar"/>
        </w:rPr>
        <w:t xml:space="preserve">  |=====                                                       |   9%</w:t>
      </w:r>
      <w:r>
        <w:br w:type="textWrapping"/>
      </w:r>
      <w:r>
        <w:rPr>
          <w:rStyle w:val="VerbatimChar"/>
        </w:rPr>
        <w:t xml:space="preserve">  |                                                                  </w:t>
      </w:r>
      <w:r>
        <w:br w:type="textWrapping"/>
      </w:r>
      <w:r>
        <w:rPr>
          <w:rStyle w:val="VerbatimChar"/>
        </w:rPr>
        <w:t xml:space="preserve">  |======                                                      |   9%</w:t>
      </w:r>
      <w:r>
        <w:br w:type="textWrapping"/>
      </w:r>
      <w:r>
        <w:rPr>
          <w:rStyle w:val="VerbatimChar"/>
        </w:rPr>
        <w:t xml:space="preserve">  |                                                                  </w:t>
      </w:r>
      <w:r>
        <w:br w:type="textWrapping"/>
      </w:r>
      <w:r>
        <w:rPr>
          <w:rStyle w:val="VerbatimChar"/>
        </w:rPr>
        <w:t xml:space="preserve">  |======                                                      |  10%</w:t>
      </w:r>
      <w:r>
        <w:br w:type="textWrapping"/>
      </w:r>
      <w:r>
        <w:rPr>
          <w:rStyle w:val="VerbatimChar"/>
        </w:rPr>
        <w:t xml:space="preserve">  |                                                                  </w:t>
      </w:r>
      <w:r>
        <w:br w:type="textWrapping"/>
      </w:r>
      <w:r>
        <w:rPr>
          <w:rStyle w:val="VerbatimChar"/>
        </w:rPr>
        <w:t xml:space="preserve">  |======                                                      |  11%</w:t>
      </w:r>
      <w:r>
        <w:br w:type="textWrapping"/>
      </w:r>
      <w:r>
        <w:rPr>
          <w:rStyle w:val="VerbatimChar"/>
        </w:rPr>
        <w:t xml:space="preserve">  |                                                                  </w:t>
      </w:r>
      <w:r>
        <w:br w:type="textWrapping"/>
      </w:r>
      <w:r>
        <w:rPr>
          <w:rStyle w:val="VerbatimChar"/>
        </w:rPr>
        <w:t xml:space="preserve">  |=======                                                     |  11%</w:t>
      </w:r>
      <w:r>
        <w:br w:type="textWrapping"/>
      </w:r>
      <w:r>
        <w:rPr>
          <w:rStyle w:val="VerbatimChar"/>
        </w:rPr>
        <w:t xml:space="preserve">  |                                                                  </w:t>
      </w:r>
      <w:r>
        <w:br w:type="textWrapping"/>
      </w:r>
      <w:r>
        <w:rPr>
          <w:rStyle w:val="VerbatimChar"/>
        </w:rPr>
        <w:t xml:space="preserve">  |=======                                                     |  12%</w:t>
      </w:r>
      <w:r>
        <w:br w:type="textWrapping"/>
      </w:r>
      <w:r>
        <w:rPr>
          <w:rStyle w:val="VerbatimChar"/>
        </w:rPr>
        <w:t xml:space="preserve">  |                                                                  </w:t>
      </w:r>
      <w:r>
        <w:br w:type="textWrapping"/>
      </w:r>
      <w:r>
        <w:rPr>
          <w:rStyle w:val="VerbatimChar"/>
        </w:rPr>
        <w:t xml:space="preserve">  |========                                                    |  13%</w:t>
      </w:r>
      <w:r>
        <w:br w:type="textWrapping"/>
      </w:r>
      <w:r>
        <w:rPr>
          <w:rStyle w:val="VerbatimChar"/>
        </w:rPr>
        <w:t xml:space="preserve">  |                                                                  </w:t>
      </w:r>
      <w:r>
        <w:br w:type="textWrapping"/>
      </w:r>
      <w:r>
        <w:rPr>
          <w:rStyle w:val="VerbatimChar"/>
        </w:rPr>
        <w:t xml:space="preserve">  |========                                                    |  14%</w:t>
      </w:r>
      <w:r>
        <w:br w:type="textWrapping"/>
      </w:r>
      <w:r>
        <w:rPr>
          <w:rStyle w:val="VerbatimChar"/>
        </w:rPr>
        <w:t xml:space="preserve">  |                                                                  </w:t>
      </w:r>
      <w:r>
        <w:br w:type="textWrapping"/>
      </w:r>
      <w:r>
        <w:rPr>
          <w:rStyle w:val="VerbatimChar"/>
        </w:rPr>
        <w:t xml:space="preserve">  |=========                                                   |  14%</w:t>
      </w:r>
      <w:r>
        <w:br w:type="textWrapping"/>
      </w:r>
      <w:r>
        <w:rPr>
          <w:rStyle w:val="VerbatimChar"/>
        </w:rPr>
        <w:t xml:space="preserve">  |                                                                  </w:t>
      </w:r>
      <w:r>
        <w:br w:type="textWrapping"/>
      </w:r>
      <w:r>
        <w:rPr>
          <w:rStyle w:val="VerbatimChar"/>
        </w:rPr>
        <w:t xml:space="preserve">  |=========                                                   |  15%</w:t>
      </w:r>
      <w:r>
        <w:br w:type="textWrapping"/>
      </w:r>
      <w:r>
        <w:rPr>
          <w:rStyle w:val="VerbatimChar"/>
        </w:rPr>
        <w:t xml:space="preserve">  |                                                                  </w:t>
      </w:r>
      <w:r>
        <w:br w:type="textWrapping"/>
      </w:r>
      <w:r>
        <w:rPr>
          <w:rStyle w:val="VerbatimChar"/>
        </w:rPr>
        <w:t xml:space="preserve">  |=========                                                   |  16%</w:t>
      </w:r>
      <w:r>
        <w:br w:type="textWrapping"/>
      </w:r>
      <w:r>
        <w:rPr>
          <w:rStyle w:val="VerbatimChar"/>
        </w:rPr>
        <w:t xml:space="preserve">  |                                                                  </w:t>
      </w:r>
      <w:r>
        <w:br w:type="textWrapping"/>
      </w:r>
      <w:r>
        <w:rPr>
          <w:rStyle w:val="VerbatimChar"/>
        </w:rPr>
        <w:t xml:space="preserve">  |==========                                                  |  16%</w:t>
      </w:r>
      <w:r>
        <w:br w:type="textWrapping"/>
      </w:r>
      <w:r>
        <w:rPr>
          <w:rStyle w:val="VerbatimChar"/>
        </w:rPr>
        <w:t xml:space="preserve">  |                                                                  </w:t>
      </w:r>
      <w:r>
        <w:br w:type="textWrapping"/>
      </w:r>
      <w:r>
        <w:rPr>
          <w:rStyle w:val="VerbatimChar"/>
        </w:rPr>
        <w:t xml:space="preserve">  |==========                                                  |  17%</w:t>
      </w:r>
      <w:r>
        <w:br w:type="textWrapping"/>
      </w:r>
      <w:r>
        <w:rPr>
          <w:rStyle w:val="VerbatimChar"/>
        </w:rPr>
        <w:t xml:space="preserve">  |                                                                  </w:t>
      </w:r>
      <w:r>
        <w:br w:type="textWrapping"/>
      </w:r>
      <w:r>
        <w:rPr>
          <w:rStyle w:val="VerbatimChar"/>
        </w:rPr>
        <w:t xml:space="preserve">  |===========                                                 |  18%</w:t>
      </w:r>
      <w:r>
        <w:br w:type="textWrapping"/>
      </w:r>
      <w:r>
        <w:rPr>
          <w:rStyle w:val="VerbatimChar"/>
        </w:rPr>
        <w:t xml:space="preserve">  |                                                                  </w:t>
      </w:r>
      <w:r>
        <w:br w:type="textWrapping"/>
      </w:r>
      <w:r>
        <w:rPr>
          <w:rStyle w:val="VerbatimChar"/>
        </w:rPr>
        <w:t xml:space="preserve">  |===========                                                 |  19%</w:t>
      </w:r>
      <w:r>
        <w:br w:type="textWrapping"/>
      </w:r>
      <w:r>
        <w:rPr>
          <w:rStyle w:val="VerbatimChar"/>
        </w:rPr>
        <w:t xml:space="preserve">  |                                                                  </w:t>
      </w:r>
      <w:r>
        <w:br w:type="textWrapping"/>
      </w:r>
      <w:r>
        <w:rPr>
          <w:rStyle w:val="VerbatimChar"/>
        </w:rPr>
        <w:t xml:space="preserve">  |============                                                |  19%</w:t>
      </w:r>
      <w:r>
        <w:br w:type="textWrapping"/>
      </w:r>
      <w:r>
        <w:rPr>
          <w:rStyle w:val="VerbatimChar"/>
        </w:rPr>
        <w:t xml:space="preserve">  |                                                                  </w:t>
      </w:r>
      <w:r>
        <w:br w:type="textWrapping"/>
      </w:r>
      <w:r>
        <w:rPr>
          <w:rStyle w:val="VerbatimChar"/>
        </w:rPr>
        <w:t xml:space="preserve">  |============                                                |  20%</w:t>
      </w:r>
      <w:r>
        <w:br w:type="textWrapping"/>
      </w:r>
      <w:r>
        <w:rPr>
          <w:rStyle w:val="VerbatimChar"/>
        </w:rPr>
        <w:t xml:space="preserve">  |                                                                  </w:t>
      </w:r>
      <w:r>
        <w:br w:type="textWrapping"/>
      </w:r>
      <w:r>
        <w:rPr>
          <w:rStyle w:val="VerbatimChar"/>
        </w:rPr>
        <w:t xml:space="preserve">  |============                                                |  21%</w:t>
      </w:r>
      <w:r>
        <w:br w:type="textWrapping"/>
      </w:r>
      <w:r>
        <w:rPr>
          <w:rStyle w:val="VerbatimChar"/>
        </w:rPr>
        <w:t xml:space="preserve">  |                                                                  </w:t>
      </w:r>
      <w:r>
        <w:br w:type="textWrapping"/>
      </w:r>
      <w:r>
        <w:rPr>
          <w:rStyle w:val="VerbatimChar"/>
        </w:rPr>
        <w:t xml:space="preserve">  |=============                                               |  21%</w:t>
      </w:r>
      <w:r>
        <w:br w:type="textWrapping"/>
      </w:r>
      <w:r>
        <w:rPr>
          <w:rStyle w:val="VerbatimChar"/>
        </w:rPr>
        <w:t xml:space="preserve">  |                                                                  </w:t>
      </w:r>
      <w:r>
        <w:br w:type="textWrapping"/>
      </w:r>
      <w:r>
        <w:rPr>
          <w:rStyle w:val="VerbatimChar"/>
        </w:rPr>
        <w:t xml:space="preserve">  |=============                                               |  22%</w:t>
      </w:r>
      <w:r>
        <w:br w:type="textWrapping"/>
      </w:r>
      <w:r>
        <w:rPr>
          <w:rStyle w:val="VerbatimChar"/>
        </w:rPr>
        <w:t xml:space="preserve">  |                                                                  </w:t>
      </w:r>
      <w:r>
        <w:br w:type="textWrapping"/>
      </w:r>
      <w:r>
        <w:rPr>
          <w:rStyle w:val="VerbatimChar"/>
        </w:rPr>
        <w:t xml:space="preserve">  |==============                                              |  23%</w:t>
      </w:r>
      <w:r>
        <w:br w:type="textWrapping"/>
      </w:r>
      <w:r>
        <w:rPr>
          <w:rStyle w:val="VerbatimChar"/>
        </w:rPr>
        <w:t xml:space="preserve">  |                                                                  </w:t>
      </w:r>
      <w:r>
        <w:br w:type="textWrapping"/>
      </w:r>
      <w:r>
        <w:rPr>
          <w:rStyle w:val="VerbatimChar"/>
        </w:rPr>
        <w:t xml:space="preserve">  |==============                                              |  24%</w:t>
      </w:r>
      <w:r>
        <w:br w:type="textWrapping"/>
      </w:r>
      <w:r>
        <w:rPr>
          <w:rStyle w:val="VerbatimChar"/>
        </w:rPr>
        <w:t xml:space="preserve">  |                                                                  </w:t>
      </w:r>
      <w:r>
        <w:br w:type="textWrapping"/>
      </w:r>
      <w:r>
        <w:rPr>
          <w:rStyle w:val="VerbatimChar"/>
        </w:rPr>
        <w:t xml:space="preserve">  |===============                                             |  24%</w:t>
      </w:r>
      <w:r>
        <w:br w:type="textWrapping"/>
      </w:r>
      <w:r>
        <w:rPr>
          <w:rStyle w:val="VerbatimChar"/>
        </w:rPr>
        <w:t xml:space="preserve">  |                                                                  </w:t>
      </w:r>
      <w:r>
        <w:br w:type="textWrapping"/>
      </w:r>
      <w:r>
        <w:rPr>
          <w:rStyle w:val="VerbatimChar"/>
        </w:rPr>
        <w:t xml:space="preserve">  |===============                                             |  25%</w:t>
      </w:r>
      <w:r>
        <w:br w:type="textWrapping"/>
      </w:r>
      <w:r>
        <w:rPr>
          <w:rStyle w:val="VerbatimChar"/>
        </w:rPr>
        <w:t xml:space="preserve">  |                                                                  </w:t>
      </w:r>
      <w:r>
        <w:br w:type="textWrapping"/>
      </w:r>
      <w:r>
        <w:rPr>
          <w:rStyle w:val="VerbatimChar"/>
        </w:rPr>
        <w:t xml:space="preserve">  |===============                                             |  26%</w:t>
      </w:r>
      <w:r>
        <w:br w:type="textWrapping"/>
      </w:r>
      <w:r>
        <w:rPr>
          <w:rStyle w:val="VerbatimChar"/>
        </w:rPr>
        <w:t xml:space="preserve">  |                                                                  </w:t>
      </w:r>
      <w:r>
        <w:br w:type="textWrapping"/>
      </w:r>
      <w:r>
        <w:rPr>
          <w:rStyle w:val="VerbatimChar"/>
        </w:rPr>
        <w:t xml:space="preserve">  |================                                            |  26%</w:t>
      </w:r>
      <w:r>
        <w:br w:type="textWrapping"/>
      </w:r>
      <w:r>
        <w:rPr>
          <w:rStyle w:val="VerbatimChar"/>
        </w:rPr>
        <w:t xml:space="preserve">  |                                                                  </w:t>
      </w:r>
      <w:r>
        <w:br w:type="textWrapping"/>
      </w:r>
      <w:r>
        <w:rPr>
          <w:rStyle w:val="VerbatimChar"/>
        </w:rPr>
        <w:t xml:space="preserve">  |================                                            |  27%</w:t>
      </w:r>
      <w:r>
        <w:br w:type="textWrapping"/>
      </w:r>
      <w:r>
        <w:rPr>
          <w:rStyle w:val="VerbatimChar"/>
        </w:rPr>
        <w:t xml:space="preserve">  |                                                                  </w:t>
      </w:r>
      <w:r>
        <w:br w:type="textWrapping"/>
      </w:r>
      <w:r>
        <w:rPr>
          <w:rStyle w:val="VerbatimChar"/>
        </w:rPr>
        <w:t xml:space="preserve">  |=================                                           |  28%</w:t>
      </w:r>
      <w:r>
        <w:br w:type="textWrapping"/>
      </w:r>
      <w:r>
        <w:rPr>
          <w:rStyle w:val="VerbatimChar"/>
        </w:rPr>
        <w:t xml:space="preserve">  |                                                                  </w:t>
      </w:r>
      <w:r>
        <w:br w:type="textWrapping"/>
      </w:r>
      <w:r>
        <w:rPr>
          <w:rStyle w:val="VerbatimChar"/>
        </w:rPr>
        <w:t xml:space="preserve">  |=================                                           |  29%</w:t>
      </w:r>
      <w:r>
        <w:br w:type="textWrapping"/>
      </w:r>
      <w:r>
        <w:rPr>
          <w:rStyle w:val="VerbatimChar"/>
        </w:rPr>
        <w:t xml:space="preserve">  |                                                                  </w:t>
      </w:r>
      <w:r>
        <w:br w:type="textWrapping"/>
      </w:r>
      <w:r>
        <w:rPr>
          <w:rStyle w:val="VerbatimChar"/>
        </w:rPr>
        <w:t xml:space="preserve">  |==================                                          |  29%</w:t>
      </w:r>
      <w:r>
        <w:br w:type="textWrapping"/>
      </w:r>
      <w:r>
        <w:rPr>
          <w:rStyle w:val="VerbatimChar"/>
        </w:rPr>
        <w:t xml:space="preserve">  |                                                                  </w:t>
      </w:r>
      <w:r>
        <w:br w:type="textWrapping"/>
      </w:r>
      <w:r>
        <w:rPr>
          <w:rStyle w:val="VerbatimChar"/>
        </w:rPr>
        <w:t xml:space="preserve">  |==================                                          |  30%</w:t>
      </w:r>
      <w:r>
        <w:br w:type="textWrapping"/>
      </w:r>
      <w:r>
        <w:rPr>
          <w:rStyle w:val="VerbatimChar"/>
        </w:rPr>
        <w:t xml:space="preserve">  |                                                                  </w:t>
      </w:r>
      <w:r>
        <w:br w:type="textWrapping"/>
      </w:r>
      <w:r>
        <w:rPr>
          <w:rStyle w:val="VerbatimChar"/>
        </w:rPr>
        <w:t xml:space="preserve">  |==================                                          |  31%</w:t>
      </w:r>
      <w:r>
        <w:br w:type="textWrapping"/>
      </w:r>
      <w:r>
        <w:rPr>
          <w:rStyle w:val="VerbatimChar"/>
        </w:rPr>
        <w:t xml:space="preserve">  |                                                                  </w:t>
      </w:r>
      <w:r>
        <w:br w:type="textWrapping"/>
      </w:r>
      <w:r>
        <w:rPr>
          <w:rStyle w:val="VerbatimChar"/>
        </w:rPr>
        <w:t xml:space="preserve">  |===================                                         |  31%</w:t>
      </w:r>
      <w:r>
        <w:br w:type="textWrapping"/>
      </w:r>
      <w:r>
        <w:rPr>
          <w:rStyle w:val="VerbatimChar"/>
        </w:rPr>
        <w:t xml:space="preserve">  |                                                                  </w:t>
      </w:r>
      <w:r>
        <w:br w:type="textWrapping"/>
      </w:r>
      <w:r>
        <w:rPr>
          <w:rStyle w:val="VerbatimChar"/>
        </w:rPr>
        <w:t xml:space="preserve">  |===================                                         |  32%</w:t>
      </w:r>
      <w:r>
        <w:br w:type="textWrapping"/>
      </w:r>
      <w:r>
        <w:rPr>
          <w:rStyle w:val="VerbatimChar"/>
        </w:rPr>
        <w:t xml:space="preserve">  |                                                                  </w:t>
      </w:r>
      <w:r>
        <w:br w:type="textWrapping"/>
      </w:r>
      <w:r>
        <w:rPr>
          <w:rStyle w:val="VerbatimChar"/>
        </w:rPr>
        <w:t xml:space="preserve">  |====================                                        |  33%</w:t>
      </w:r>
      <w:r>
        <w:br w:type="textWrapping"/>
      </w:r>
      <w:r>
        <w:rPr>
          <w:rStyle w:val="VerbatimChar"/>
        </w:rPr>
        <w:t xml:space="preserve">  |                                                                  </w:t>
      </w:r>
      <w:r>
        <w:br w:type="textWrapping"/>
      </w:r>
      <w:r>
        <w:rPr>
          <w:rStyle w:val="VerbatimChar"/>
        </w:rPr>
        <w:t xml:space="preserve">  |====================                                        |  34%</w:t>
      </w:r>
      <w:r>
        <w:br w:type="textWrapping"/>
      </w:r>
      <w:r>
        <w:rPr>
          <w:rStyle w:val="VerbatimChar"/>
        </w:rPr>
        <w:t xml:space="preserve">  |                                                                  </w:t>
      </w:r>
      <w:r>
        <w:br w:type="textWrapping"/>
      </w:r>
      <w:r>
        <w:rPr>
          <w:rStyle w:val="VerbatimChar"/>
        </w:rPr>
        <w:t xml:space="preserve">  |=====================                                       |  34%</w:t>
      </w:r>
      <w:r>
        <w:br w:type="textWrapping"/>
      </w:r>
      <w:r>
        <w:rPr>
          <w:rStyle w:val="VerbatimChar"/>
        </w:rPr>
        <w:t xml:space="preserve">  |                                                                  </w:t>
      </w:r>
      <w:r>
        <w:br w:type="textWrapping"/>
      </w:r>
      <w:r>
        <w:rPr>
          <w:rStyle w:val="VerbatimChar"/>
        </w:rPr>
        <w:t xml:space="preserve">  |=====================                                       |  35%</w:t>
      </w:r>
      <w:r>
        <w:br w:type="textWrapping"/>
      </w:r>
      <w:r>
        <w:rPr>
          <w:rStyle w:val="VerbatimChar"/>
        </w:rPr>
        <w:t xml:space="preserve">  |                                                                  </w:t>
      </w:r>
      <w:r>
        <w:br w:type="textWrapping"/>
      </w:r>
      <w:r>
        <w:rPr>
          <w:rStyle w:val="VerbatimChar"/>
        </w:rPr>
        <w:t xml:space="preserve">  |=====================                                       |  36%</w:t>
      </w:r>
      <w:r>
        <w:br w:type="textWrapping"/>
      </w:r>
      <w:r>
        <w:rPr>
          <w:rStyle w:val="VerbatimChar"/>
        </w:rPr>
        <w:t xml:space="preserve">  |                                                                  </w:t>
      </w:r>
      <w:r>
        <w:br w:type="textWrapping"/>
      </w:r>
      <w:r>
        <w:rPr>
          <w:rStyle w:val="VerbatimChar"/>
        </w:rPr>
        <w:t xml:space="preserve">  |======================                                      |  36%</w:t>
      </w:r>
      <w:r>
        <w:br w:type="textWrapping"/>
      </w:r>
      <w:r>
        <w:rPr>
          <w:rStyle w:val="VerbatimChar"/>
        </w:rPr>
        <w:t xml:space="preserve">  |                                                                  </w:t>
      </w:r>
      <w:r>
        <w:br w:type="textWrapping"/>
      </w:r>
      <w:r>
        <w:rPr>
          <w:rStyle w:val="VerbatimChar"/>
        </w:rPr>
        <w:t xml:space="preserve">  |======================                                      |  37%</w:t>
      </w:r>
      <w:r>
        <w:br w:type="textWrapping"/>
      </w:r>
      <w:r>
        <w:rPr>
          <w:rStyle w:val="VerbatimChar"/>
        </w:rPr>
        <w:t xml:space="preserve">  |                                                                  </w:t>
      </w:r>
      <w:r>
        <w:br w:type="textWrapping"/>
      </w:r>
      <w:r>
        <w:rPr>
          <w:rStyle w:val="VerbatimChar"/>
        </w:rPr>
        <w:t xml:space="preserve">  |=======================                                     |  38%</w:t>
      </w:r>
      <w:r>
        <w:br w:type="textWrapping"/>
      </w:r>
      <w:r>
        <w:rPr>
          <w:rStyle w:val="VerbatimChar"/>
        </w:rPr>
        <w:t xml:space="preserve">  |                                                                  </w:t>
      </w:r>
      <w:r>
        <w:br w:type="textWrapping"/>
      </w:r>
      <w:r>
        <w:rPr>
          <w:rStyle w:val="VerbatimChar"/>
        </w:rPr>
        <w:t xml:space="preserve">  |=======================                                     |  39%</w:t>
      </w:r>
      <w:r>
        <w:br w:type="textWrapping"/>
      </w:r>
      <w:r>
        <w:rPr>
          <w:rStyle w:val="VerbatimChar"/>
        </w:rPr>
        <w:t xml:space="preserve">  |                                                                  </w:t>
      </w:r>
      <w:r>
        <w:br w:type="textWrapping"/>
      </w:r>
      <w:r>
        <w:rPr>
          <w:rStyle w:val="VerbatimChar"/>
        </w:rPr>
        <w:t xml:space="preserve">  |========================                                    |  39%</w:t>
      </w:r>
      <w:r>
        <w:br w:type="textWrapping"/>
      </w:r>
      <w:r>
        <w:rPr>
          <w:rStyle w:val="VerbatimChar"/>
        </w:rPr>
        <w:t xml:space="preserve">  |                                                                  </w:t>
      </w:r>
      <w:r>
        <w:br w:type="textWrapping"/>
      </w:r>
      <w:r>
        <w:rPr>
          <w:rStyle w:val="VerbatimChar"/>
        </w:rPr>
        <w:t xml:space="preserve">  |========================                                    |  40%</w:t>
      </w:r>
      <w:r>
        <w:br w:type="textWrapping"/>
      </w:r>
      <w:r>
        <w:rPr>
          <w:rStyle w:val="VerbatimChar"/>
        </w:rPr>
        <w:t xml:space="preserve">  |                                                                  </w:t>
      </w:r>
      <w:r>
        <w:br w:type="textWrapping"/>
      </w:r>
      <w:r>
        <w:rPr>
          <w:rStyle w:val="VerbatimChar"/>
        </w:rPr>
        <w:t xml:space="preserve">  |========================                                    |  41%</w:t>
      </w:r>
      <w:r>
        <w:br w:type="textWrapping"/>
      </w:r>
      <w:r>
        <w:rPr>
          <w:rStyle w:val="VerbatimChar"/>
        </w:rPr>
        <w:t xml:space="preserve">  |                                                                  </w:t>
      </w:r>
      <w:r>
        <w:br w:type="textWrapping"/>
      </w:r>
      <w:r>
        <w:rPr>
          <w:rStyle w:val="VerbatimChar"/>
        </w:rPr>
        <w:t xml:space="preserve">  |=========================                                   |  41%</w:t>
      </w:r>
      <w:r>
        <w:br w:type="textWrapping"/>
      </w:r>
      <w:r>
        <w:rPr>
          <w:rStyle w:val="VerbatimChar"/>
        </w:rPr>
        <w:t xml:space="preserve">  |                                                                  </w:t>
      </w:r>
      <w:r>
        <w:br w:type="textWrapping"/>
      </w:r>
      <w:r>
        <w:rPr>
          <w:rStyle w:val="VerbatimChar"/>
        </w:rPr>
        <w:t xml:space="preserve">  |=========================                                   |  42%</w:t>
      </w:r>
      <w:r>
        <w:br w:type="textWrapping"/>
      </w:r>
      <w:r>
        <w:rPr>
          <w:rStyle w:val="VerbatimChar"/>
        </w:rPr>
        <w:t xml:space="preserve">  |                                                                  </w:t>
      </w:r>
      <w:r>
        <w:br w:type="textWrapping"/>
      </w:r>
      <w:r>
        <w:rPr>
          <w:rStyle w:val="VerbatimChar"/>
        </w:rPr>
        <w:t xml:space="preserve">  |==========================                                  |  43%</w:t>
      </w:r>
      <w:r>
        <w:br w:type="textWrapping"/>
      </w:r>
      <w:r>
        <w:rPr>
          <w:rStyle w:val="VerbatimChar"/>
        </w:rPr>
        <w:t xml:space="preserve">  |                                                                  </w:t>
      </w:r>
      <w:r>
        <w:br w:type="textWrapping"/>
      </w:r>
      <w:r>
        <w:rPr>
          <w:rStyle w:val="VerbatimChar"/>
        </w:rPr>
        <w:t xml:space="preserve">  |==========================                                  |  44%</w:t>
      </w:r>
      <w:r>
        <w:br w:type="textWrapping"/>
      </w:r>
      <w:r>
        <w:rPr>
          <w:rStyle w:val="VerbatimChar"/>
        </w:rPr>
        <w:t xml:space="preserve">  |                                                                  </w:t>
      </w:r>
      <w:r>
        <w:br w:type="textWrapping"/>
      </w:r>
      <w:r>
        <w:rPr>
          <w:rStyle w:val="VerbatimChar"/>
        </w:rPr>
        <w:t xml:space="preserve">  |===========================                                 |  44%</w:t>
      </w:r>
      <w:r>
        <w:br w:type="textWrapping"/>
      </w:r>
      <w:r>
        <w:rPr>
          <w:rStyle w:val="VerbatimChar"/>
        </w:rPr>
        <w:t xml:space="preserve">  |                                                                  </w:t>
      </w:r>
      <w:r>
        <w:br w:type="textWrapping"/>
      </w:r>
      <w:r>
        <w:rPr>
          <w:rStyle w:val="VerbatimChar"/>
        </w:rPr>
        <w:t xml:space="preserve">  |===========================                                 |  45%</w:t>
      </w:r>
      <w:r>
        <w:br w:type="textWrapping"/>
      </w:r>
      <w:r>
        <w:rPr>
          <w:rStyle w:val="VerbatimChar"/>
        </w:rPr>
        <w:t xml:space="preserve">  |                                                                  </w:t>
      </w:r>
      <w:r>
        <w:br w:type="textWrapping"/>
      </w:r>
      <w:r>
        <w:rPr>
          <w:rStyle w:val="VerbatimChar"/>
        </w:rPr>
        <w:t xml:space="preserve">  |===========================                                 |  46%</w:t>
      </w:r>
      <w:r>
        <w:br w:type="textWrapping"/>
      </w:r>
      <w:r>
        <w:rPr>
          <w:rStyle w:val="VerbatimChar"/>
        </w:rPr>
        <w:t xml:space="preserve">  |                                                                  </w:t>
      </w:r>
      <w:r>
        <w:br w:type="textWrapping"/>
      </w:r>
      <w:r>
        <w:rPr>
          <w:rStyle w:val="VerbatimChar"/>
        </w:rPr>
        <w:t xml:space="preserve">  |============================                                |  46%</w:t>
      </w:r>
      <w:r>
        <w:br w:type="textWrapping"/>
      </w:r>
      <w:r>
        <w:rPr>
          <w:rStyle w:val="VerbatimChar"/>
        </w:rPr>
        <w:t xml:space="preserve">  |                                                                  </w:t>
      </w:r>
      <w:r>
        <w:br w:type="textWrapping"/>
      </w:r>
      <w:r>
        <w:rPr>
          <w:rStyle w:val="VerbatimChar"/>
        </w:rPr>
        <w:t xml:space="preserve">  |============================                                |  47%</w:t>
      </w:r>
      <w:r>
        <w:br w:type="textWrapping"/>
      </w:r>
      <w:r>
        <w:rPr>
          <w:rStyle w:val="VerbatimChar"/>
        </w:rPr>
        <w:t xml:space="preserve">  |                                                                  </w:t>
      </w:r>
      <w:r>
        <w:br w:type="textWrapping"/>
      </w:r>
      <w:r>
        <w:rPr>
          <w:rStyle w:val="VerbatimChar"/>
        </w:rPr>
        <w:t xml:space="preserve">  |=============================                               |  48%</w:t>
      </w:r>
      <w:r>
        <w:br w:type="textWrapping"/>
      </w:r>
      <w:r>
        <w:rPr>
          <w:rStyle w:val="VerbatimChar"/>
        </w:rPr>
        <w:t xml:space="preserve">  |                                                                  </w:t>
      </w:r>
      <w:r>
        <w:br w:type="textWrapping"/>
      </w:r>
      <w:r>
        <w:rPr>
          <w:rStyle w:val="VerbatimChar"/>
        </w:rPr>
        <w:t xml:space="preserve">  |=============================                               |  49%</w:t>
      </w:r>
      <w:r>
        <w:br w:type="textWrapping"/>
      </w:r>
      <w:r>
        <w:rPr>
          <w:rStyle w:val="VerbatimChar"/>
        </w:rPr>
        <w:t xml:space="preserve">  |                                                                  </w:t>
      </w:r>
      <w:r>
        <w:br w:type="textWrapping"/>
      </w:r>
      <w:r>
        <w:rPr>
          <w:rStyle w:val="VerbatimChar"/>
        </w:rPr>
        <w:t xml:space="preserve">  |==============================                              |  49%</w:t>
      </w:r>
      <w:r>
        <w:br w:type="textWrapping"/>
      </w:r>
      <w:r>
        <w:rPr>
          <w:rStyle w:val="VerbatimChar"/>
        </w:rPr>
        <w:t xml:space="preserve">  |                                                                  </w:t>
      </w:r>
      <w:r>
        <w:br w:type="textWrapping"/>
      </w:r>
      <w:r>
        <w:rPr>
          <w:rStyle w:val="VerbatimChar"/>
        </w:rPr>
        <w:t xml:space="preserve">  |==============================                              |  50%</w:t>
      </w:r>
      <w:r>
        <w:br w:type="textWrapping"/>
      </w:r>
      <w:r>
        <w:rPr>
          <w:rStyle w:val="VerbatimChar"/>
        </w:rPr>
        <w:t xml:space="preserve">  |                                                                  </w:t>
      </w:r>
      <w:r>
        <w:br w:type="textWrapping"/>
      </w:r>
      <w:r>
        <w:rPr>
          <w:rStyle w:val="VerbatimChar"/>
        </w:rPr>
        <w:t xml:space="preserve">  |==============================                              |  51%</w:t>
      </w:r>
      <w:r>
        <w:br w:type="textWrapping"/>
      </w:r>
      <w:r>
        <w:rPr>
          <w:rStyle w:val="VerbatimChar"/>
        </w:rPr>
        <w:t xml:space="preserve">  |                                                                  </w:t>
      </w:r>
      <w:r>
        <w:br w:type="textWrapping"/>
      </w:r>
      <w:r>
        <w:rPr>
          <w:rStyle w:val="VerbatimChar"/>
        </w:rPr>
        <w:t xml:space="preserve">  |===============================                             |  51%</w:t>
      </w:r>
      <w:r>
        <w:br w:type="textWrapping"/>
      </w:r>
      <w:r>
        <w:rPr>
          <w:rStyle w:val="VerbatimChar"/>
        </w:rPr>
        <w:t xml:space="preserve">  |                                                                  </w:t>
      </w:r>
      <w:r>
        <w:br w:type="textWrapping"/>
      </w:r>
      <w:r>
        <w:rPr>
          <w:rStyle w:val="VerbatimChar"/>
        </w:rPr>
        <w:t xml:space="preserve">  |===============================                             |  52%</w:t>
      </w:r>
      <w:r>
        <w:br w:type="textWrapping"/>
      </w:r>
      <w:r>
        <w:rPr>
          <w:rStyle w:val="VerbatimChar"/>
        </w:rPr>
        <w:t xml:space="preserve">  |                                                                  </w:t>
      </w:r>
      <w:r>
        <w:br w:type="textWrapping"/>
      </w:r>
      <w:r>
        <w:rPr>
          <w:rStyle w:val="VerbatimChar"/>
        </w:rPr>
        <w:t xml:space="preserve">  |================================                            |  53%</w:t>
      </w:r>
      <w:r>
        <w:br w:type="textWrapping"/>
      </w:r>
      <w:r>
        <w:rPr>
          <w:rStyle w:val="VerbatimChar"/>
        </w:rPr>
        <w:t xml:space="preserve">  |                                                                  </w:t>
      </w:r>
      <w:r>
        <w:br w:type="textWrapping"/>
      </w:r>
      <w:r>
        <w:rPr>
          <w:rStyle w:val="VerbatimChar"/>
        </w:rPr>
        <w:t xml:space="preserve">  |================================                            |  54%</w:t>
      </w:r>
      <w:r>
        <w:br w:type="textWrapping"/>
      </w:r>
      <w:r>
        <w:rPr>
          <w:rStyle w:val="VerbatimChar"/>
        </w:rPr>
        <w:t xml:space="preserve">  |                                                                  </w:t>
      </w:r>
      <w:r>
        <w:br w:type="textWrapping"/>
      </w:r>
      <w:r>
        <w:rPr>
          <w:rStyle w:val="VerbatimChar"/>
        </w:rPr>
        <w:t xml:space="preserve">  |=================================                           |  54%</w:t>
      </w:r>
      <w:r>
        <w:br w:type="textWrapping"/>
      </w:r>
      <w:r>
        <w:rPr>
          <w:rStyle w:val="VerbatimChar"/>
        </w:rPr>
        <w:t xml:space="preserve">  |                                                                  </w:t>
      </w:r>
      <w:r>
        <w:br w:type="textWrapping"/>
      </w:r>
      <w:r>
        <w:rPr>
          <w:rStyle w:val="VerbatimChar"/>
        </w:rPr>
        <w:t xml:space="preserve">  |=================================                           |  55%</w:t>
      </w:r>
      <w:r>
        <w:br w:type="textWrapping"/>
      </w:r>
      <w:r>
        <w:rPr>
          <w:rStyle w:val="VerbatimChar"/>
        </w:rPr>
        <w:t xml:space="preserve">  |                                                                  </w:t>
      </w:r>
      <w:r>
        <w:br w:type="textWrapping"/>
      </w:r>
      <w:r>
        <w:rPr>
          <w:rStyle w:val="VerbatimChar"/>
        </w:rPr>
        <w:t xml:space="preserve">  |=================================                           |  56%</w:t>
      </w:r>
      <w:r>
        <w:br w:type="textWrapping"/>
      </w:r>
      <w:r>
        <w:rPr>
          <w:rStyle w:val="VerbatimChar"/>
        </w:rPr>
        <w:t xml:space="preserve">  |                                                                  </w:t>
      </w:r>
      <w:r>
        <w:br w:type="textWrapping"/>
      </w:r>
      <w:r>
        <w:rPr>
          <w:rStyle w:val="VerbatimChar"/>
        </w:rPr>
        <w:t xml:space="preserve">  |==================================                          |  56%</w:t>
      </w:r>
      <w:r>
        <w:br w:type="textWrapping"/>
      </w:r>
      <w:r>
        <w:rPr>
          <w:rStyle w:val="VerbatimChar"/>
        </w:rPr>
        <w:t xml:space="preserve">  |                                                                  </w:t>
      </w:r>
      <w:r>
        <w:br w:type="textWrapping"/>
      </w:r>
      <w:r>
        <w:rPr>
          <w:rStyle w:val="VerbatimChar"/>
        </w:rPr>
        <w:t xml:space="preserve">  |==================================                          |  57%</w:t>
      </w:r>
      <w:r>
        <w:br w:type="textWrapping"/>
      </w:r>
      <w:r>
        <w:rPr>
          <w:rStyle w:val="VerbatimChar"/>
        </w:rPr>
        <w:t xml:space="preserve">  |                                                                  </w:t>
      </w:r>
      <w:r>
        <w:br w:type="textWrapping"/>
      </w:r>
      <w:r>
        <w:rPr>
          <w:rStyle w:val="VerbatimChar"/>
        </w:rPr>
        <w:t xml:space="preserve">  |===================================                         |  58%</w:t>
      </w:r>
      <w:r>
        <w:br w:type="textWrapping"/>
      </w:r>
      <w:r>
        <w:rPr>
          <w:rStyle w:val="VerbatimChar"/>
        </w:rPr>
        <w:t xml:space="preserve">  |                                                                  </w:t>
      </w:r>
      <w:r>
        <w:br w:type="textWrapping"/>
      </w:r>
      <w:r>
        <w:rPr>
          <w:rStyle w:val="VerbatimChar"/>
        </w:rPr>
        <w:t xml:space="preserve">  |===================================                         |  59%</w:t>
      </w:r>
      <w:r>
        <w:br w:type="textWrapping"/>
      </w:r>
      <w:r>
        <w:rPr>
          <w:rStyle w:val="VerbatimChar"/>
        </w:rPr>
        <w:t xml:space="preserve">  |                                                                  </w:t>
      </w:r>
      <w:r>
        <w:br w:type="textWrapping"/>
      </w:r>
      <w:r>
        <w:rPr>
          <w:rStyle w:val="VerbatimChar"/>
        </w:rPr>
        <w:t xml:space="preserve">  |====================================                        |  59%</w:t>
      </w:r>
      <w:r>
        <w:br w:type="textWrapping"/>
      </w:r>
      <w:r>
        <w:rPr>
          <w:rStyle w:val="VerbatimChar"/>
        </w:rPr>
        <w:t xml:space="preserve">  |                                                                  </w:t>
      </w:r>
      <w:r>
        <w:br w:type="textWrapping"/>
      </w:r>
      <w:r>
        <w:rPr>
          <w:rStyle w:val="VerbatimChar"/>
        </w:rPr>
        <w:t xml:space="preserve">  |====================================                        |  60%</w:t>
      </w:r>
      <w:r>
        <w:br w:type="textWrapping"/>
      </w:r>
      <w:r>
        <w:rPr>
          <w:rStyle w:val="VerbatimChar"/>
        </w:rPr>
        <w:t xml:space="preserve">  |                                                                  </w:t>
      </w:r>
      <w:r>
        <w:br w:type="textWrapping"/>
      </w:r>
      <w:r>
        <w:rPr>
          <w:rStyle w:val="VerbatimChar"/>
        </w:rPr>
        <w:t xml:space="preserve">  |====================================                        |  61%</w:t>
      </w:r>
      <w:r>
        <w:br w:type="textWrapping"/>
      </w:r>
      <w:r>
        <w:rPr>
          <w:rStyle w:val="VerbatimChar"/>
        </w:rPr>
        <w:t xml:space="preserve">  |                                                                  </w:t>
      </w:r>
      <w:r>
        <w:br w:type="textWrapping"/>
      </w:r>
      <w:r>
        <w:rPr>
          <w:rStyle w:val="VerbatimChar"/>
        </w:rPr>
        <w:t xml:space="preserve">  |=====================================                       |  61%</w:t>
      </w:r>
      <w:r>
        <w:br w:type="textWrapping"/>
      </w:r>
      <w:r>
        <w:rPr>
          <w:rStyle w:val="VerbatimChar"/>
        </w:rPr>
        <w:t xml:space="preserve">  |                                                                  </w:t>
      </w:r>
      <w:r>
        <w:br w:type="textWrapping"/>
      </w:r>
      <w:r>
        <w:rPr>
          <w:rStyle w:val="VerbatimChar"/>
        </w:rPr>
        <w:t xml:space="preserve">  |=====================================                       |  62%</w:t>
      </w:r>
      <w:r>
        <w:br w:type="textWrapping"/>
      </w:r>
      <w:r>
        <w:rPr>
          <w:rStyle w:val="VerbatimChar"/>
        </w:rPr>
        <w:t xml:space="preserve">  |                                                                  </w:t>
      </w:r>
      <w:r>
        <w:br w:type="textWrapping"/>
      </w:r>
      <w:r>
        <w:rPr>
          <w:rStyle w:val="VerbatimChar"/>
        </w:rPr>
        <w:t xml:space="preserve">  |======================================                      |  63%</w:t>
      </w:r>
      <w:r>
        <w:br w:type="textWrapping"/>
      </w:r>
      <w:r>
        <w:rPr>
          <w:rStyle w:val="VerbatimChar"/>
        </w:rPr>
        <w:t xml:space="preserve">  |                                                                  </w:t>
      </w:r>
      <w:r>
        <w:br w:type="textWrapping"/>
      </w:r>
      <w:r>
        <w:rPr>
          <w:rStyle w:val="VerbatimChar"/>
        </w:rPr>
        <w:t xml:space="preserve">  |======================================                      |  64%</w:t>
      </w:r>
      <w:r>
        <w:br w:type="textWrapping"/>
      </w:r>
      <w:r>
        <w:rPr>
          <w:rStyle w:val="VerbatimChar"/>
        </w:rPr>
        <w:t xml:space="preserve">  |                                                                  </w:t>
      </w:r>
      <w:r>
        <w:br w:type="textWrapping"/>
      </w:r>
      <w:r>
        <w:rPr>
          <w:rStyle w:val="VerbatimChar"/>
        </w:rPr>
        <w:t xml:space="preserve">  |=======================================                     |  64%</w:t>
      </w:r>
      <w:r>
        <w:br w:type="textWrapping"/>
      </w:r>
      <w:r>
        <w:rPr>
          <w:rStyle w:val="VerbatimChar"/>
        </w:rPr>
        <w:t xml:space="preserve">  |                                                                  </w:t>
      </w:r>
      <w:r>
        <w:br w:type="textWrapping"/>
      </w:r>
      <w:r>
        <w:rPr>
          <w:rStyle w:val="VerbatimChar"/>
        </w:rPr>
        <w:t xml:space="preserve">  |=======================================                     |  65%</w:t>
      </w:r>
      <w:r>
        <w:br w:type="textWrapping"/>
      </w:r>
      <w:r>
        <w:rPr>
          <w:rStyle w:val="VerbatimChar"/>
        </w:rPr>
        <w:t xml:space="preserve">  |                                                                  </w:t>
      </w:r>
      <w:r>
        <w:br w:type="textWrapping"/>
      </w:r>
      <w:r>
        <w:rPr>
          <w:rStyle w:val="VerbatimChar"/>
        </w:rPr>
        <w:t xml:space="preserve">  |=======================================                     |  66%</w:t>
      </w:r>
      <w:r>
        <w:br w:type="textWrapping"/>
      </w:r>
      <w:r>
        <w:rPr>
          <w:rStyle w:val="VerbatimChar"/>
        </w:rPr>
        <w:t xml:space="preserve">  |                                                                  </w:t>
      </w:r>
      <w:r>
        <w:br w:type="textWrapping"/>
      </w:r>
      <w:r>
        <w:rPr>
          <w:rStyle w:val="VerbatimChar"/>
        </w:rPr>
        <w:t xml:space="preserve">  |========================================                    |  66%</w:t>
      </w:r>
      <w:r>
        <w:br w:type="textWrapping"/>
      </w:r>
      <w:r>
        <w:rPr>
          <w:rStyle w:val="VerbatimChar"/>
        </w:rPr>
        <w:t xml:space="preserve">  |                                                                  </w:t>
      </w:r>
      <w:r>
        <w:br w:type="textWrapping"/>
      </w:r>
      <w:r>
        <w:rPr>
          <w:rStyle w:val="VerbatimChar"/>
        </w:rPr>
        <w:t xml:space="preserve">  |========================================                    |  67%</w:t>
      </w:r>
      <w:r>
        <w:br w:type="textWrapping"/>
      </w:r>
      <w:r>
        <w:rPr>
          <w:rStyle w:val="VerbatimChar"/>
        </w:rPr>
        <w:t xml:space="preserve">  |                                                                  </w:t>
      </w:r>
      <w:r>
        <w:br w:type="textWrapping"/>
      </w:r>
      <w:r>
        <w:rPr>
          <w:rStyle w:val="VerbatimChar"/>
        </w:rPr>
        <w:t xml:space="preserve">  |=========================================                   |  68%</w:t>
      </w:r>
      <w:r>
        <w:br w:type="textWrapping"/>
      </w:r>
      <w:r>
        <w:rPr>
          <w:rStyle w:val="VerbatimChar"/>
        </w:rPr>
        <w:t xml:space="preserve">  |                                                                  </w:t>
      </w:r>
      <w:r>
        <w:br w:type="textWrapping"/>
      </w:r>
      <w:r>
        <w:rPr>
          <w:rStyle w:val="VerbatimChar"/>
        </w:rPr>
        <w:t xml:space="preserve">  |=========================================                   |  69%</w:t>
      </w:r>
      <w:r>
        <w:br w:type="textWrapping"/>
      </w:r>
      <w:r>
        <w:rPr>
          <w:rStyle w:val="VerbatimChar"/>
        </w:rPr>
        <w:t xml:space="preserve">  |                                                                  </w:t>
      </w:r>
      <w:r>
        <w:br w:type="textWrapping"/>
      </w:r>
      <w:r>
        <w:rPr>
          <w:rStyle w:val="VerbatimChar"/>
        </w:rPr>
        <w:t xml:space="preserve">  |==========================================                  |  69%</w:t>
      </w:r>
      <w:r>
        <w:br w:type="textWrapping"/>
      </w:r>
      <w:r>
        <w:rPr>
          <w:rStyle w:val="VerbatimChar"/>
        </w:rPr>
        <w:t xml:space="preserve">  |                                                                  </w:t>
      </w:r>
      <w:r>
        <w:br w:type="textWrapping"/>
      </w:r>
      <w:r>
        <w:rPr>
          <w:rStyle w:val="VerbatimChar"/>
        </w:rPr>
        <w:t xml:space="preserve">  |==========================================                  |  70%</w:t>
      </w:r>
      <w:r>
        <w:br w:type="textWrapping"/>
      </w:r>
      <w:r>
        <w:rPr>
          <w:rStyle w:val="VerbatimChar"/>
        </w:rPr>
        <w:t xml:space="preserve">  |                                                                  </w:t>
      </w:r>
      <w:r>
        <w:br w:type="textWrapping"/>
      </w:r>
      <w:r>
        <w:rPr>
          <w:rStyle w:val="VerbatimChar"/>
        </w:rPr>
        <w:t xml:space="preserve">  |==========================================                  |  71%</w:t>
      </w:r>
      <w:r>
        <w:br w:type="textWrapping"/>
      </w:r>
      <w:r>
        <w:rPr>
          <w:rStyle w:val="VerbatimChar"/>
        </w:rPr>
        <w:t xml:space="preserve">  |                                                                  </w:t>
      </w:r>
      <w:r>
        <w:br w:type="textWrapping"/>
      </w:r>
      <w:r>
        <w:rPr>
          <w:rStyle w:val="VerbatimChar"/>
        </w:rPr>
        <w:t xml:space="preserve">  |===========================================                 |  71%</w:t>
      </w:r>
      <w:r>
        <w:br w:type="textWrapping"/>
      </w:r>
      <w:r>
        <w:rPr>
          <w:rStyle w:val="VerbatimChar"/>
        </w:rPr>
        <w:t xml:space="preserve">  |                                                                  </w:t>
      </w:r>
      <w:r>
        <w:br w:type="textWrapping"/>
      </w:r>
      <w:r>
        <w:rPr>
          <w:rStyle w:val="VerbatimChar"/>
        </w:rPr>
        <w:t xml:space="preserve">  |===========================================                 |  72%</w:t>
      </w:r>
      <w:r>
        <w:br w:type="textWrapping"/>
      </w:r>
      <w:r>
        <w:rPr>
          <w:rStyle w:val="VerbatimChar"/>
        </w:rPr>
        <w:t xml:space="preserve">  |                                                                  </w:t>
      </w:r>
      <w:r>
        <w:br w:type="textWrapping"/>
      </w:r>
      <w:r>
        <w:rPr>
          <w:rStyle w:val="VerbatimChar"/>
        </w:rPr>
        <w:t xml:space="preserve">  |============================================                |  73%</w:t>
      </w:r>
      <w:r>
        <w:br w:type="textWrapping"/>
      </w:r>
      <w:r>
        <w:rPr>
          <w:rStyle w:val="VerbatimChar"/>
        </w:rPr>
        <w:t xml:space="preserve">  |                                                                  </w:t>
      </w:r>
      <w:r>
        <w:br w:type="textWrapping"/>
      </w:r>
      <w:r>
        <w:rPr>
          <w:rStyle w:val="VerbatimChar"/>
        </w:rPr>
        <w:t xml:space="preserve">  |============================================                |  74%</w:t>
      </w:r>
      <w:r>
        <w:br w:type="textWrapping"/>
      </w:r>
      <w:r>
        <w:rPr>
          <w:rStyle w:val="VerbatimChar"/>
        </w:rPr>
        <w:t xml:space="preserve">  |                                                                  </w:t>
      </w:r>
      <w:r>
        <w:br w:type="textWrapping"/>
      </w:r>
      <w:r>
        <w:rPr>
          <w:rStyle w:val="VerbatimChar"/>
        </w:rPr>
        <w:t xml:space="preserve">  |=============================================               |  74%</w:t>
      </w:r>
      <w:r>
        <w:br w:type="textWrapping"/>
      </w:r>
      <w:r>
        <w:rPr>
          <w:rStyle w:val="VerbatimChar"/>
        </w:rPr>
        <w:t xml:space="preserve">  |                                                                  </w:t>
      </w:r>
      <w:r>
        <w:br w:type="textWrapping"/>
      </w:r>
      <w:r>
        <w:rPr>
          <w:rStyle w:val="VerbatimChar"/>
        </w:rPr>
        <w:t xml:space="preserve">  |=============================================               |  75%</w:t>
      </w:r>
      <w:r>
        <w:br w:type="textWrapping"/>
      </w:r>
      <w:r>
        <w:rPr>
          <w:rStyle w:val="VerbatimChar"/>
        </w:rPr>
        <w:t xml:space="preserve">  |                                                                  </w:t>
      </w:r>
      <w:r>
        <w:br w:type="textWrapping"/>
      </w:r>
      <w:r>
        <w:rPr>
          <w:rStyle w:val="VerbatimChar"/>
        </w:rPr>
        <w:t xml:space="preserve">  |=============================================               |  76%</w:t>
      </w:r>
      <w:r>
        <w:br w:type="textWrapping"/>
      </w:r>
      <w:r>
        <w:rPr>
          <w:rStyle w:val="VerbatimChar"/>
        </w:rPr>
        <w:t xml:space="preserve">  |                                                                  </w:t>
      </w:r>
      <w:r>
        <w:br w:type="textWrapping"/>
      </w:r>
      <w:r>
        <w:rPr>
          <w:rStyle w:val="VerbatimChar"/>
        </w:rPr>
        <w:t xml:space="preserve">  |==============================================              |  76%</w:t>
      </w:r>
      <w:r>
        <w:br w:type="textWrapping"/>
      </w:r>
      <w:r>
        <w:rPr>
          <w:rStyle w:val="VerbatimChar"/>
        </w:rPr>
        <w:t xml:space="preserve">  |                                                                  </w:t>
      </w:r>
      <w:r>
        <w:br w:type="textWrapping"/>
      </w:r>
      <w:r>
        <w:rPr>
          <w:rStyle w:val="VerbatimChar"/>
        </w:rPr>
        <w:t xml:space="preserve">  |==============================================              |  77%</w:t>
      </w:r>
      <w:r>
        <w:br w:type="textWrapping"/>
      </w:r>
      <w:r>
        <w:rPr>
          <w:rStyle w:val="VerbatimChar"/>
        </w:rPr>
        <w:t xml:space="preserve">  |                                                                  </w:t>
      </w:r>
      <w:r>
        <w:br w:type="textWrapping"/>
      </w:r>
      <w:r>
        <w:rPr>
          <w:rStyle w:val="VerbatimChar"/>
        </w:rPr>
        <w:t xml:space="preserve">  |===============================================             |  78%</w:t>
      </w:r>
      <w:r>
        <w:br w:type="textWrapping"/>
      </w:r>
      <w:r>
        <w:rPr>
          <w:rStyle w:val="VerbatimChar"/>
        </w:rPr>
        <w:t xml:space="preserve">  |                                                                  </w:t>
      </w:r>
      <w:r>
        <w:br w:type="textWrapping"/>
      </w:r>
      <w:r>
        <w:rPr>
          <w:rStyle w:val="VerbatimChar"/>
        </w:rPr>
        <w:t xml:space="preserve">  |===============================================             |  79%</w:t>
      </w:r>
      <w:r>
        <w:br w:type="textWrapping"/>
      </w:r>
      <w:r>
        <w:rPr>
          <w:rStyle w:val="VerbatimChar"/>
        </w:rPr>
        <w:t xml:space="preserve">  |                                                                  </w:t>
      </w:r>
      <w:r>
        <w:br w:type="textWrapping"/>
      </w:r>
      <w:r>
        <w:rPr>
          <w:rStyle w:val="VerbatimChar"/>
        </w:rPr>
        <w:t xml:space="preserve">  |================================================            |  79%</w:t>
      </w:r>
      <w:r>
        <w:br w:type="textWrapping"/>
      </w:r>
      <w:r>
        <w:rPr>
          <w:rStyle w:val="VerbatimChar"/>
        </w:rPr>
        <w:t xml:space="preserve">  |                                                                  </w:t>
      </w:r>
      <w:r>
        <w:br w:type="textWrapping"/>
      </w:r>
      <w:r>
        <w:rPr>
          <w:rStyle w:val="VerbatimChar"/>
        </w:rPr>
        <w:t xml:space="preserve">  |================================================            |  80%</w:t>
      </w:r>
      <w:r>
        <w:br w:type="textWrapping"/>
      </w:r>
      <w:r>
        <w:rPr>
          <w:rStyle w:val="VerbatimChar"/>
        </w:rPr>
        <w:t xml:space="preserve">  |                                                                  </w:t>
      </w:r>
      <w:r>
        <w:br w:type="textWrapping"/>
      </w:r>
      <w:r>
        <w:rPr>
          <w:rStyle w:val="VerbatimChar"/>
        </w:rPr>
        <w:t xml:space="preserve">  |================================================            |  81%</w:t>
      </w:r>
      <w:r>
        <w:br w:type="textWrapping"/>
      </w:r>
      <w:r>
        <w:rPr>
          <w:rStyle w:val="VerbatimChar"/>
        </w:rPr>
        <w:t xml:space="preserve">  |                                                                  </w:t>
      </w:r>
      <w:r>
        <w:br w:type="textWrapping"/>
      </w:r>
      <w:r>
        <w:rPr>
          <w:rStyle w:val="VerbatimChar"/>
        </w:rPr>
        <w:t xml:space="preserve">  |=================================================           |  81%</w:t>
      </w:r>
      <w:r>
        <w:br w:type="textWrapping"/>
      </w:r>
      <w:r>
        <w:rPr>
          <w:rStyle w:val="VerbatimChar"/>
        </w:rPr>
        <w:t xml:space="preserve">  |                                                                  </w:t>
      </w:r>
      <w:r>
        <w:br w:type="textWrapping"/>
      </w:r>
      <w:r>
        <w:rPr>
          <w:rStyle w:val="VerbatimChar"/>
        </w:rPr>
        <w:t xml:space="preserve">  |=================================================           |  82%</w:t>
      </w:r>
      <w:r>
        <w:br w:type="textWrapping"/>
      </w:r>
      <w:r>
        <w:rPr>
          <w:rStyle w:val="VerbatimChar"/>
        </w:rPr>
        <w:t xml:space="preserve">  |                                                                  </w:t>
      </w:r>
      <w:r>
        <w:br w:type="textWrapping"/>
      </w:r>
      <w:r>
        <w:rPr>
          <w:rStyle w:val="VerbatimChar"/>
        </w:rPr>
        <w:t xml:space="preserve">  |==================================================          |  83%</w:t>
      </w:r>
      <w:r>
        <w:br w:type="textWrapping"/>
      </w:r>
      <w:r>
        <w:rPr>
          <w:rStyle w:val="VerbatimChar"/>
        </w:rPr>
        <w:t xml:space="preserve">  |                                                                  </w:t>
      </w:r>
      <w:r>
        <w:br w:type="textWrapping"/>
      </w:r>
      <w:r>
        <w:rPr>
          <w:rStyle w:val="VerbatimChar"/>
        </w:rPr>
        <w:t xml:space="preserve">  |==================================================          |  84%</w:t>
      </w:r>
      <w:r>
        <w:br w:type="textWrapping"/>
      </w:r>
      <w:r>
        <w:rPr>
          <w:rStyle w:val="VerbatimChar"/>
        </w:rPr>
        <w:t xml:space="preserve">  |                                                                  </w:t>
      </w:r>
      <w:r>
        <w:br w:type="textWrapping"/>
      </w:r>
      <w:r>
        <w:rPr>
          <w:rStyle w:val="VerbatimChar"/>
        </w:rPr>
        <w:t xml:space="preserve">  |===================================================         |  84%</w:t>
      </w:r>
      <w:r>
        <w:br w:type="textWrapping"/>
      </w:r>
      <w:r>
        <w:rPr>
          <w:rStyle w:val="VerbatimChar"/>
        </w:rPr>
        <w:t xml:space="preserve">  |                                                                  </w:t>
      </w:r>
      <w:r>
        <w:br w:type="textWrapping"/>
      </w:r>
      <w:r>
        <w:rPr>
          <w:rStyle w:val="VerbatimChar"/>
        </w:rPr>
        <w:t xml:space="preserve">  |===================================================         |  85%</w:t>
      </w:r>
      <w:r>
        <w:br w:type="textWrapping"/>
      </w:r>
      <w:r>
        <w:rPr>
          <w:rStyle w:val="VerbatimChar"/>
        </w:rPr>
        <w:t xml:space="preserve">  |                                                                  </w:t>
      </w:r>
      <w:r>
        <w:br w:type="textWrapping"/>
      </w:r>
      <w:r>
        <w:rPr>
          <w:rStyle w:val="VerbatimChar"/>
        </w:rPr>
        <w:t xml:space="preserve">  |===================================================         |  86%</w:t>
      </w:r>
      <w:r>
        <w:br w:type="textWrapping"/>
      </w:r>
      <w:r>
        <w:rPr>
          <w:rStyle w:val="VerbatimChar"/>
        </w:rPr>
        <w:t xml:space="preserve">  |                                                                  </w:t>
      </w:r>
      <w:r>
        <w:br w:type="textWrapping"/>
      </w:r>
      <w:r>
        <w:rPr>
          <w:rStyle w:val="VerbatimChar"/>
        </w:rPr>
        <w:t xml:space="preserve">  |====================================================        |  86%</w:t>
      </w:r>
      <w:r>
        <w:br w:type="textWrapping"/>
      </w:r>
      <w:r>
        <w:rPr>
          <w:rStyle w:val="VerbatimChar"/>
        </w:rPr>
        <w:t xml:space="preserve">  |                                                                  </w:t>
      </w:r>
      <w:r>
        <w:br w:type="textWrapping"/>
      </w:r>
      <w:r>
        <w:rPr>
          <w:rStyle w:val="VerbatimChar"/>
        </w:rPr>
        <w:t xml:space="preserve">  |====================================================        |  87%</w:t>
      </w:r>
      <w:r>
        <w:br w:type="textWrapping"/>
      </w:r>
      <w:r>
        <w:rPr>
          <w:rStyle w:val="VerbatimChar"/>
        </w:rPr>
        <w:t xml:space="preserve">  |                                                                  </w:t>
      </w:r>
      <w:r>
        <w:br w:type="textWrapping"/>
      </w:r>
      <w:r>
        <w:rPr>
          <w:rStyle w:val="VerbatimChar"/>
        </w:rPr>
        <w:t xml:space="preserve">  |=====================================================       |  88%</w:t>
      </w:r>
      <w:r>
        <w:br w:type="textWrapping"/>
      </w:r>
      <w:r>
        <w:rPr>
          <w:rStyle w:val="VerbatimChar"/>
        </w:rPr>
        <w:t xml:space="preserve">  |                                                                  </w:t>
      </w:r>
      <w:r>
        <w:br w:type="textWrapping"/>
      </w:r>
      <w:r>
        <w:rPr>
          <w:rStyle w:val="VerbatimChar"/>
        </w:rPr>
        <w:t xml:space="preserve">  |=====================================================       |  89%</w:t>
      </w:r>
      <w:r>
        <w:br w:type="textWrapping"/>
      </w:r>
      <w:r>
        <w:rPr>
          <w:rStyle w:val="VerbatimChar"/>
        </w:rPr>
        <w:t xml:space="preserve">  |                                                                  </w:t>
      </w:r>
      <w:r>
        <w:br w:type="textWrapping"/>
      </w:r>
      <w:r>
        <w:rPr>
          <w:rStyle w:val="VerbatimChar"/>
        </w:rPr>
        <w:t xml:space="preserve">  |======================================================      |  89%</w:t>
      </w:r>
      <w:r>
        <w:br w:type="textWrapping"/>
      </w:r>
      <w:r>
        <w:rPr>
          <w:rStyle w:val="VerbatimChar"/>
        </w:rPr>
        <w:t xml:space="preserve">  |                                                                  </w:t>
      </w:r>
      <w:r>
        <w:br w:type="textWrapping"/>
      </w:r>
      <w:r>
        <w:rPr>
          <w:rStyle w:val="VerbatimChar"/>
        </w:rPr>
        <w:t xml:space="preserve">  |======================================================      |  90%</w:t>
      </w:r>
      <w:r>
        <w:br w:type="textWrapping"/>
      </w:r>
      <w:r>
        <w:rPr>
          <w:rStyle w:val="VerbatimChar"/>
        </w:rPr>
        <w:t xml:space="preserve">  |                                                                  </w:t>
      </w:r>
      <w:r>
        <w:br w:type="textWrapping"/>
      </w:r>
      <w:r>
        <w:rPr>
          <w:rStyle w:val="VerbatimChar"/>
        </w:rPr>
        <w:t xml:space="preserve">  |======================================================      |  91%</w:t>
      </w:r>
      <w:r>
        <w:br w:type="textWrapping"/>
      </w:r>
      <w:r>
        <w:rPr>
          <w:rStyle w:val="VerbatimChar"/>
        </w:rPr>
        <w:t xml:space="preserve">  |                                                                  </w:t>
      </w:r>
      <w:r>
        <w:br w:type="textWrapping"/>
      </w:r>
      <w:r>
        <w:rPr>
          <w:rStyle w:val="VerbatimChar"/>
        </w:rPr>
        <w:t xml:space="preserve">  |=======================================================     |  91%</w:t>
      </w:r>
      <w:r>
        <w:br w:type="textWrapping"/>
      </w:r>
      <w:r>
        <w:rPr>
          <w:rStyle w:val="VerbatimChar"/>
        </w:rPr>
        <w:t xml:space="preserve">  |                                                                  </w:t>
      </w:r>
      <w:r>
        <w:br w:type="textWrapping"/>
      </w:r>
      <w:r>
        <w:rPr>
          <w:rStyle w:val="VerbatimChar"/>
        </w:rPr>
        <w:t xml:space="preserve">  |=======================================================     |  92%</w:t>
      </w:r>
      <w:r>
        <w:br w:type="textWrapping"/>
      </w:r>
      <w:r>
        <w:rPr>
          <w:rStyle w:val="VerbatimChar"/>
        </w:rPr>
        <w:t xml:space="preserve">  |                                                                  </w:t>
      </w:r>
      <w:r>
        <w:br w:type="textWrapping"/>
      </w:r>
      <w:r>
        <w:rPr>
          <w:rStyle w:val="VerbatimChar"/>
        </w:rPr>
        <w:t xml:space="preserve">  |========================================================    |  93%</w:t>
      </w:r>
      <w:r>
        <w:br w:type="textWrapping"/>
      </w:r>
      <w:r>
        <w:rPr>
          <w:rStyle w:val="VerbatimChar"/>
        </w:rPr>
        <w:t xml:space="preserve">  |                                                                  </w:t>
      </w:r>
      <w:r>
        <w:br w:type="textWrapping"/>
      </w:r>
      <w:r>
        <w:rPr>
          <w:rStyle w:val="VerbatimChar"/>
        </w:rPr>
        <w:t xml:space="preserve">  |========================================================    |  94%</w:t>
      </w:r>
      <w:r>
        <w:br w:type="textWrapping"/>
      </w:r>
      <w:r>
        <w:rPr>
          <w:rStyle w:val="VerbatimChar"/>
        </w:rPr>
        <w:t xml:space="preserve">  |                                                                  </w:t>
      </w:r>
      <w:r>
        <w:br w:type="textWrapping"/>
      </w:r>
      <w:r>
        <w:rPr>
          <w:rStyle w:val="VerbatimChar"/>
        </w:rPr>
        <w:t xml:space="preserve">  |=========================================================   |  94%</w:t>
      </w:r>
      <w:r>
        <w:br w:type="textWrapping"/>
      </w:r>
      <w:r>
        <w:rPr>
          <w:rStyle w:val="VerbatimChar"/>
        </w:rPr>
        <w:t xml:space="preserve">  |                                                                  </w:t>
      </w:r>
      <w:r>
        <w:br w:type="textWrapping"/>
      </w:r>
      <w:r>
        <w:rPr>
          <w:rStyle w:val="VerbatimChar"/>
        </w:rPr>
        <w:t xml:space="preserve">  |=========================================================   |  95%</w:t>
      </w:r>
      <w:r>
        <w:br w:type="textWrapping"/>
      </w:r>
      <w:r>
        <w:rPr>
          <w:rStyle w:val="VerbatimChar"/>
        </w:rPr>
        <w:t xml:space="preserve">  |                                                                  </w:t>
      </w:r>
      <w:r>
        <w:br w:type="textWrapping"/>
      </w:r>
      <w:r>
        <w:rPr>
          <w:rStyle w:val="VerbatimChar"/>
        </w:rPr>
        <w:t xml:space="preserve">  |=========================================================   |  96%</w:t>
      </w:r>
      <w:r>
        <w:br w:type="textWrapping"/>
      </w:r>
      <w:r>
        <w:rPr>
          <w:rStyle w:val="VerbatimChar"/>
        </w:rPr>
        <w:t xml:space="preserve">  |                                                                  </w:t>
      </w:r>
      <w:r>
        <w:br w:type="textWrapping"/>
      </w:r>
      <w:r>
        <w:rPr>
          <w:rStyle w:val="VerbatimChar"/>
        </w:rPr>
        <w:t xml:space="preserve">  |==========================================================  |  96%</w:t>
      </w:r>
      <w:r>
        <w:br w:type="textWrapping"/>
      </w:r>
      <w:r>
        <w:rPr>
          <w:rStyle w:val="VerbatimChar"/>
        </w:rPr>
        <w:t xml:space="preserve">  |                                                                  </w:t>
      </w:r>
      <w:r>
        <w:br w:type="textWrapping"/>
      </w:r>
      <w:r>
        <w:rPr>
          <w:rStyle w:val="VerbatimChar"/>
        </w:rPr>
        <w:t xml:space="preserve">  |==========================================================  |  97%</w:t>
      </w:r>
      <w:r>
        <w:br w:type="textWrapping"/>
      </w:r>
      <w:r>
        <w:rPr>
          <w:rStyle w:val="VerbatimChar"/>
        </w:rPr>
        <w:t xml:space="preserve">  |                                                                  </w:t>
      </w:r>
      <w:r>
        <w:br w:type="textWrapping"/>
      </w:r>
      <w:r>
        <w:rPr>
          <w:rStyle w:val="VerbatimChar"/>
        </w:rPr>
        <w:t xml:space="preserve">  |=========================================================== |  98%</w:t>
      </w:r>
      <w:r>
        <w:br w:type="textWrapping"/>
      </w:r>
      <w:r>
        <w:rPr>
          <w:rStyle w:val="VerbatimChar"/>
        </w:rPr>
        <w:t xml:space="preserve">  |                                                                  </w:t>
      </w:r>
      <w:r>
        <w:br w:type="textWrapping"/>
      </w:r>
      <w:r>
        <w:rPr>
          <w:rStyle w:val="VerbatimChar"/>
        </w:rPr>
        <w:t xml:space="preserve">  |=========================================================== |  99%</w:t>
      </w:r>
      <w:r>
        <w:br w:type="textWrapping"/>
      </w:r>
      <w:r>
        <w:rPr>
          <w:rStyle w:val="VerbatimChar"/>
        </w:rPr>
        <w:t xml:space="preserve">  |                                                                  </w:t>
      </w:r>
      <w:r>
        <w:br w:type="textWrapping"/>
      </w:r>
      <w:r>
        <w:rPr>
          <w:rStyle w:val="VerbatimChar"/>
        </w:rPr>
        <w:t xml:space="preserve">  |============================================================|  99%</w:t>
      </w:r>
      <w:r>
        <w:br w:type="textWrapping"/>
      </w:r>
      <w:r>
        <w:rPr>
          <w:rStyle w:val="VerbatimChar"/>
        </w:rPr>
        <w:t xml:space="preserve">  |                                                                  </w:t>
      </w:r>
      <w:r>
        <w:br w:type="textWrapping"/>
      </w:r>
      <w:r>
        <w:rPr>
          <w:rStyle w:val="VerbatimChar"/>
        </w:rPr>
        <w:t xml:space="preserve">  |============================================================| 100%</w:t>
      </w:r>
    </w:p>
    <w:p>
      <w:pPr>
        <w:pStyle w:val="CaptionedFigure"/>
      </w:pPr>
      <w:r>
        <w:drawing>
          <wp:inline>
            <wp:extent cx="5943600" cy="4754880"/>
            <wp:effectExtent b="0" l="0" r="0" t="0"/>
            <wp:docPr descr="Figure 4: Summed probability distributions for dates from Kiwulan. The y-axis represents summed probability and the x-axis is the date in calendar years. Produced with the BChronDensity() function in program R’s Bchron package (Parnell et al. 2008)." title="" id="1" name="Picture"/>
            <a:graphic>
              <a:graphicData uri="http://schemas.openxmlformats.org/drawingml/2006/picture">
                <pic:pic>
                  <pic:nvPicPr>
                    <pic:cNvPr descr="../figures/C14-data-2.png" id="0" name="Picture"/>
                    <pic:cNvPicPr>
                      <a:picLocks noChangeArrowheads="1" noChangeAspect="1"/>
                    </pic:cNvPicPr>
                  </pic:nvPicPr>
                  <pic:blipFill>
                    <a:blip r:embed="rId2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Summed probability distributions for dates from Kiwulan. The y-axis represents summed probability and the x-axis is the date in calendar years. Produced with the BChronDensity() function in program R’s Bchron package (Parnell et al. 2008).</w:t>
      </w:r>
    </w:p>
    <w:p>
      <w:pPr>
        <w:pStyle w:val="TableCaption"/>
      </w:pPr>
      <w:r>
        <w:t xml:space="preserve">Table 1: Radiocarbon dates on charcoals from Kiwulan (Chen 2007). Calibrated using IntCal13 Atmospheric curve.</w:t>
      </w:r>
    </w:p>
    <w:tbl>
      <w:tblPr>
        <w:tblStyle w:val="Table"/>
        <w:tblW w:type="pct" w:w="0.0"/>
        <w:tblLook w:firstRow="1"/>
        <w:tblCaption w:val="Table 1: Radiocarbon dates on charcoals from Kiwulan (Chen 2007). Calibrated using IntCal13 Atmospheric curve."/>
      </w:tblPr>
      <w:tblGrid/>
      <w:tr>
        <w:trPr>
          <w:cnfStyle w:firstRow="1"/>
        </w:trPr>
        <w:tc>
          <w:tcPr>
            <w:tcBorders>
              <w:bottom w:val="single"/>
            </w:tcBorders>
            <w:vAlign w:val="bottom"/>
          </w:tcPr>
          <w:p>
            <w:pPr>
              <w:pStyle w:val="Compact"/>
              <w:jc w:val="left"/>
            </w:pPr>
            <w:r>
              <w:t xml:space="preserve">Period</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related to sea level (cm)</w:t>
            </w:r>
          </w:p>
        </w:tc>
        <w:tc>
          <w:tcPr>
            <w:tcBorders>
              <w:bottom w:val="single"/>
            </w:tcBorders>
            <w:vAlign w:val="bottom"/>
          </w:tcPr>
          <w:p>
            <w:pPr>
              <w:pStyle w:val="Compact"/>
              <w:jc w:val="left"/>
            </w:pPr>
            <w:r>
              <w:t xml:space="preserve">Date BP</w:t>
            </w:r>
          </w:p>
        </w:tc>
        <w:tc>
          <w:tcPr>
            <w:tcBorders>
              <w:bottom w:val="single"/>
            </w:tcBorders>
            <w:vAlign w:val="bottom"/>
          </w:tcPr>
          <w:p>
            <w:pPr>
              <w:pStyle w:val="Compact"/>
              <w:jc w:val="left"/>
            </w:pPr>
            <w:r>
              <w:t xml:space="preserve">Calibrated date (95% conf. level)</w:t>
            </w:r>
          </w:p>
        </w:tc>
        <w:tc>
          <w:tcPr>
            <w:tcBorders>
              <w:bottom w:val="single"/>
            </w:tcBorders>
            <w:vAlign w:val="bottom"/>
          </w:tcPr>
          <w:p>
            <w:pPr>
              <w:pStyle w:val="Compact"/>
              <w:jc w:val="left"/>
            </w:pPr>
            <w:r>
              <w:t xml:space="preserve">Details</w:t>
            </w:r>
          </w:p>
        </w:tc>
      </w:tr>
      <w:tr>
        <w:tc>
          <w:p>
            <w:pPr>
              <w:pStyle w:val="Compact"/>
              <w:jc w:val="left"/>
            </w:pPr>
            <w:r>
              <w:t xml:space="preserve">pre-European</w:t>
            </w:r>
          </w:p>
        </w:tc>
        <w:tc>
          <w:p>
            <w:pPr>
              <w:pStyle w:val="Compact"/>
              <w:jc w:val="left"/>
            </w:pPr>
            <w:r>
              <w:t xml:space="preserve">P041-L7</w:t>
            </w:r>
          </w:p>
        </w:tc>
        <w:tc>
          <w:p>
            <w:pPr>
              <w:pStyle w:val="Compact"/>
              <w:jc w:val="left"/>
            </w:pPr>
            <w:r>
              <w:t xml:space="preserve">-25 to -45</w:t>
            </w:r>
          </w:p>
        </w:tc>
        <w:tc>
          <w:p>
            <w:pPr>
              <w:pStyle w:val="Compact"/>
              <w:jc w:val="left"/>
            </w:pPr>
            <w:r>
              <w:t xml:space="preserve">250 ± 40</w:t>
            </w:r>
          </w:p>
        </w:tc>
        <w:tc>
          <w:p>
            <w:pPr>
              <w:pStyle w:val="Compact"/>
              <w:jc w:val="left"/>
            </w:pPr>
            <w:r>
              <w:t xml:space="preserve">4 - 430</w:t>
            </w:r>
          </w:p>
        </w:tc>
        <w:tc>
          <w:p>
            <w:pPr>
              <w:pStyle w:val="Compact"/>
              <w:jc w:val="left"/>
            </w:pPr>
            <w:r>
              <w:t xml:space="preserve">NA</w:t>
            </w:r>
          </w:p>
        </w:tc>
      </w:tr>
      <w:tr>
        <w:tc>
          <w:p>
            <w:pPr>
              <w:pStyle w:val="Compact"/>
              <w:jc w:val="left"/>
            </w:pPr>
            <w:r>
              <w:t xml:space="preserve">pre-European</w:t>
            </w:r>
          </w:p>
        </w:tc>
        <w:tc>
          <w:p>
            <w:pPr>
              <w:pStyle w:val="Compact"/>
              <w:jc w:val="left"/>
            </w:pPr>
            <w:r>
              <w:t xml:space="preserve">P041-L9</w:t>
            </w:r>
          </w:p>
        </w:tc>
        <w:tc>
          <w:p>
            <w:pPr>
              <w:pStyle w:val="Compact"/>
              <w:jc w:val="left"/>
            </w:pPr>
            <w:r>
              <w:t xml:space="preserve">-70 to -90</w:t>
            </w:r>
          </w:p>
        </w:tc>
        <w:tc>
          <w:p>
            <w:pPr>
              <w:pStyle w:val="Compact"/>
              <w:jc w:val="left"/>
            </w:pPr>
            <w:r>
              <w:t xml:space="preserve">900 ± 50</w:t>
            </w:r>
          </w:p>
        </w:tc>
        <w:tc>
          <w:p>
            <w:pPr>
              <w:pStyle w:val="Compact"/>
              <w:jc w:val="left"/>
            </w:pPr>
            <w:r>
              <w:t xml:space="preserve">718 - 918</w:t>
            </w:r>
          </w:p>
        </w:tc>
        <w:tc>
          <w:p>
            <w:pPr>
              <w:pStyle w:val="Compact"/>
              <w:jc w:val="left"/>
            </w:pPr>
            <w:r>
              <w:t xml:space="preserve">NA</w:t>
            </w:r>
          </w:p>
        </w:tc>
      </w:tr>
      <w:tr>
        <w:tc>
          <w:p>
            <w:pPr>
              <w:pStyle w:val="Compact"/>
              <w:jc w:val="left"/>
            </w:pPr>
            <w:r>
              <w:t xml:space="preserve">pre-European</w:t>
            </w:r>
          </w:p>
        </w:tc>
        <w:tc>
          <w:p>
            <w:pPr>
              <w:pStyle w:val="Compact"/>
              <w:jc w:val="left"/>
            </w:pPr>
            <w:r>
              <w:t xml:space="preserve">P041-L13</w:t>
            </w:r>
          </w:p>
        </w:tc>
        <w:tc>
          <w:p>
            <w:pPr>
              <w:pStyle w:val="Compact"/>
              <w:jc w:val="left"/>
            </w:pPr>
            <w:r>
              <w:t xml:space="preserve">-150 to -170</w:t>
            </w:r>
          </w:p>
        </w:tc>
        <w:tc>
          <w:p>
            <w:pPr>
              <w:pStyle w:val="Compact"/>
              <w:jc w:val="left"/>
            </w:pPr>
            <w:r>
              <w:t xml:space="preserve">1240 ± 30</w:t>
            </w:r>
          </w:p>
        </w:tc>
        <w:tc>
          <w:p>
            <w:pPr>
              <w:pStyle w:val="Compact"/>
              <w:jc w:val="left"/>
            </w:pPr>
            <w:r>
              <w:t xml:space="preserve">1078 - 1261</w:t>
            </w:r>
          </w:p>
        </w:tc>
        <w:tc>
          <w:p>
            <w:pPr>
              <w:pStyle w:val="Compact"/>
              <w:jc w:val="left"/>
            </w:pPr>
            <w:r>
              <w:t xml:space="preserve">NA</w:t>
            </w:r>
          </w:p>
        </w:tc>
      </w:tr>
      <w:tr>
        <w:tc>
          <w:p>
            <w:pPr>
              <w:pStyle w:val="Compact"/>
              <w:jc w:val="left"/>
            </w:pPr>
            <w:r>
              <w:t xml:space="preserve">pre-European</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r>
        <w:tc>
          <w:p>
            <w:pPr>
              <w:pStyle w:val="Compact"/>
              <w:jc w:val="left"/>
            </w:pPr>
            <w:r>
              <w:t xml:space="preserve">pre-European</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r>
        <w:tc>
          <w:p>
            <w:pPr>
              <w:pStyle w:val="Compact"/>
              <w:jc w:val="left"/>
            </w:pPr>
            <w:r>
              <w:t xml:space="preserve">pre-European</w:t>
            </w:r>
          </w:p>
        </w:tc>
        <w:tc>
          <w:p>
            <w:pPr>
              <w:pStyle w:val="Compact"/>
              <w:jc w:val="left"/>
            </w:pPr>
            <w:r>
              <w:t xml:space="preserve">P052-L16</w:t>
            </w:r>
          </w:p>
        </w:tc>
        <w:tc>
          <w:p>
            <w:pPr>
              <w:pStyle w:val="Compact"/>
              <w:jc w:val="left"/>
            </w:pPr>
            <w:r>
              <w:t xml:space="preserve">-110 to -130</w:t>
            </w:r>
          </w:p>
        </w:tc>
        <w:tc>
          <w:p>
            <w:pPr>
              <w:pStyle w:val="Compact"/>
              <w:jc w:val="left"/>
            </w:pPr>
            <w:r>
              <w:t xml:space="preserve">310 ± 100</w:t>
            </w:r>
          </w:p>
        </w:tc>
        <w:tc>
          <w:p>
            <w:pPr>
              <w:pStyle w:val="Compact"/>
              <w:jc w:val="left"/>
            </w:pPr>
            <w:r>
              <w:t xml:space="preserve">17 - 513</w:t>
            </w:r>
          </w:p>
        </w:tc>
        <w:tc>
          <w:p>
            <w:pPr>
              <w:pStyle w:val="Compact"/>
              <w:jc w:val="left"/>
            </w:pPr>
            <w:r>
              <w:t xml:space="preserve">NA</w:t>
            </w:r>
          </w:p>
        </w:tc>
      </w:tr>
      <w:tr>
        <w:tc>
          <w:p>
            <w:pPr>
              <w:pStyle w:val="Compact"/>
              <w:jc w:val="left"/>
            </w:pPr>
            <w:r>
              <w:t xml:space="preserve">pre-European</w:t>
            </w:r>
          </w:p>
        </w:tc>
        <w:tc>
          <w:p>
            <w:pPr>
              <w:pStyle w:val="Compact"/>
              <w:jc w:val="left"/>
            </w:pPr>
            <w:r>
              <w:t xml:space="preserve">P066-L11</w:t>
            </w:r>
          </w:p>
        </w:tc>
        <w:tc>
          <w:p>
            <w:pPr>
              <w:pStyle w:val="Compact"/>
              <w:jc w:val="left"/>
            </w:pPr>
            <w:r>
              <w:t xml:space="preserve">-40 to -60</w:t>
            </w:r>
          </w:p>
        </w:tc>
        <w:tc>
          <w:p>
            <w:pPr>
              <w:pStyle w:val="Compact"/>
              <w:jc w:val="left"/>
            </w:pPr>
            <w:r>
              <w:t xml:space="preserve">600 ± 75</w:t>
            </w:r>
          </w:p>
        </w:tc>
        <w:tc>
          <w:p>
            <w:pPr>
              <w:pStyle w:val="Compact"/>
              <w:jc w:val="left"/>
            </w:pPr>
            <w:r>
              <w:t xml:space="preserve">515 - 674</w:t>
            </w:r>
          </w:p>
        </w:tc>
        <w:tc>
          <w:p>
            <w:pPr>
              <w:pStyle w:val="Compact"/>
              <w:jc w:val="left"/>
            </w:pPr>
            <w:r>
              <w:t xml:space="preserve">NA</w:t>
            </w:r>
          </w:p>
        </w:tc>
      </w:tr>
      <w:tr>
        <w:tc>
          <w:p>
            <w:pPr>
              <w:pStyle w:val="Compact"/>
              <w:jc w:val="left"/>
            </w:pPr>
            <w:r>
              <w:t xml:space="preserve">pre-European</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r>
        <w:tc>
          <w:p>
            <w:pPr>
              <w:pStyle w:val="Compact"/>
              <w:jc w:val="left"/>
            </w:pPr>
            <w:r>
              <w:t xml:space="preserve">European</w:t>
            </w:r>
          </w:p>
        </w:tc>
        <w:tc>
          <w:p>
            <w:pPr>
              <w:pStyle w:val="Compact"/>
              <w:jc w:val="left"/>
            </w:pPr>
            <w:r>
              <w:t xml:space="preserve">P063-L9</w:t>
            </w:r>
          </w:p>
        </w:tc>
        <w:tc>
          <w:p>
            <w:pPr>
              <w:pStyle w:val="Compact"/>
              <w:jc w:val="left"/>
            </w:pPr>
            <w:r>
              <w:t xml:space="preserve">-10 to -30</w:t>
            </w:r>
          </w:p>
        </w:tc>
        <w:tc>
          <w:p>
            <w:pPr>
              <w:pStyle w:val="Compact"/>
              <w:jc w:val="left"/>
            </w:pPr>
            <w:r>
              <w:t xml:space="preserve">&lt;200</w:t>
            </w:r>
          </w:p>
        </w:tc>
        <w:tc>
          <w:p>
            <w:pPr>
              <w:pStyle w:val="Compact"/>
              <w:jc w:val="left"/>
            </w:pPr>
            <w:r>
              <w:t xml:space="preserve">NA</w:t>
            </w:r>
          </w:p>
        </w:tc>
        <w:tc>
          <w:p>
            <w:pPr>
              <w:pStyle w:val="Compact"/>
              <w:jc w:val="left"/>
            </w:pPr>
            <w:r>
              <w:t xml:space="preserve">Midden 32</w:t>
            </w:r>
          </w:p>
        </w:tc>
      </w:tr>
      <w:tr>
        <w:tc>
          <w:p>
            <w:pPr>
              <w:pStyle w:val="Compact"/>
              <w:jc w:val="left"/>
            </w:pPr>
            <w:r>
              <w:t xml:space="preserve">European</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pPr>
              <w:pStyle w:val="Compact"/>
              <w:jc w:val="left"/>
            </w:pPr>
            <w:r>
              <w:t xml:space="preserve">NA</w:t>
            </w:r>
          </w:p>
        </w:tc>
        <w:tc>
          <w:p>
            <w:pPr>
              <w:pStyle w:val="Compact"/>
              <w:jc w:val="left"/>
            </w:pPr>
            <w:r>
              <w:t xml:space="preserve">Burial 95</w:t>
            </w:r>
          </w:p>
        </w:tc>
      </w:tr>
      <w:tr>
        <w:tc>
          <w:p>
            <w:pPr>
              <w:pStyle w:val="Compact"/>
              <w:jc w:val="left"/>
            </w:pPr>
            <w:r>
              <w:t xml:space="preserve">post-European</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pPr>
              <w:pStyle w:val="Compact"/>
              <w:jc w:val="left"/>
            </w:pPr>
            <w:r>
              <w:t xml:space="preserve">NA</w:t>
            </w:r>
          </w:p>
        </w:tc>
        <w:tc>
          <w:p>
            <w:pPr>
              <w:pStyle w:val="Compact"/>
              <w:jc w:val="left"/>
            </w:pPr>
            <w:r>
              <w:t xml:space="preserve">Midden 26</w:t>
            </w:r>
          </w:p>
        </w:tc>
      </w:tr>
      <w:tr>
        <w:tc>
          <w:p>
            <w:pPr>
              <w:pStyle w:val="Compact"/>
              <w:jc w:val="left"/>
            </w:pPr>
            <w:r>
              <w:t xml:space="preserve">post-European</w:t>
            </w:r>
          </w:p>
        </w:tc>
        <w:tc>
          <w:p>
            <w:pPr>
              <w:pStyle w:val="Compact"/>
              <w:jc w:val="left"/>
            </w:pPr>
            <w:r>
              <w:t xml:space="preserve">P052-L5</w:t>
            </w:r>
          </w:p>
        </w:tc>
        <w:tc>
          <w:p>
            <w:pPr>
              <w:pStyle w:val="Compact"/>
              <w:jc w:val="left"/>
            </w:pPr>
            <w:r>
              <w:t xml:space="preserve">0 to -40</w:t>
            </w:r>
          </w:p>
        </w:tc>
        <w:tc>
          <w:p>
            <w:pPr>
              <w:pStyle w:val="Compact"/>
              <w:jc w:val="left"/>
            </w:pPr>
            <w:r>
              <w:t xml:space="preserve">&lt;200</w:t>
            </w:r>
          </w:p>
        </w:tc>
        <w:tc>
          <w:p>
            <w:pPr>
              <w:pStyle w:val="Compact"/>
              <w:jc w:val="left"/>
            </w:pPr>
            <w:r>
              <w:t xml:space="preserve">NA</w:t>
            </w:r>
          </w:p>
        </w:tc>
        <w:tc>
          <w:p>
            <w:pPr>
              <w:pStyle w:val="Compact"/>
              <w:jc w:val="left"/>
            </w:pPr>
            <w:r>
              <w:t xml:space="preserve">Midden 26</w:t>
            </w:r>
          </w:p>
        </w:tc>
      </w:tr>
      <w:tr>
        <w:tc>
          <w:p>
            <w:pPr>
              <w:pStyle w:val="Compact"/>
              <w:jc w:val="left"/>
            </w:pPr>
            <w:r>
              <w:t xml:space="preserve">post-European</w:t>
            </w:r>
          </w:p>
        </w:tc>
        <w:tc>
          <w:p>
            <w:pPr>
              <w:pStyle w:val="Compact"/>
              <w:jc w:val="left"/>
            </w:pPr>
            <w:r>
              <w:t xml:space="preserve">P052-L6</w:t>
            </w:r>
          </w:p>
        </w:tc>
        <w:tc>
          <w:p>
            <w:pPr>
              <w:pStyle w:val="Compact"/>
              <w:jc w:val="left"/>
            </w:pPr>
            <w:r>
              <w:t xml:space="preserve">4 to -56</w:t>
            </w:r>
          </w:p>
        </w:tc>
        <w:tc>
          <w:p>
            <w:pPr>
              <w:pStyle w:val="Compact"/>
              <w:jc w:val="left"/>
            </w:pPr>
            <w:r>
              <w:t xml:space="preserve">510 ± 75</w:t>
            </w:r>
          </w:p>
        </w:tc>
        <w:tc>
          <w:p>
            <w:pPr>
              <w:pStyle w:val="Compact"/>
              <w:jc w:val="left"/>
            </w:pPr>
            <w:r>
              <w:t xml:space="preserve">343 - 648</w:t>
            </w:r>
          </w:p>
        </w:tc>
        <w:tc>
          <w:p>
            <w:pPr>
              <w:pStyle w:val="Compact"/>
              <w:jc w:val="left"/>
            </w:pPr>
            <w:r>
              <w:t xml:space="preserve">Burial 9</w:t>
            </w:r>
          </w:p>
        </w:tc>
      </w:tr>
      <w:tr>
        <w:tc>
          <w:p>
            <w:pPr>
              <w:pStyle w:val="Compact"/>
              <w:jc w:val="left"/>
            </w:pPr>
            <w:r>
              <w:t xml:space="preserve">post-European</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r>
        <w:tc>
          <w:p>
            <w:pPr>
              <w:pStyle w:val="Compact"/>
              <w:jc w:val="left"/>
            </w:pPr>
            <w:r>
              <w:t xml:space="preserve">post-European</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pPr>
              <w:pStyle w:val="Compact"/>
              <w:jc w:val="left"/>
            </w:pPr>
            <w:r>
              <w:t xml:space="preserve">NA</w:t>
            </w:r>
          </w:p>
        </w:tc>
        <w:tc>
          <w:p>
            <w:pPr>
              <w:pStyle w:val="Compact"/>
              <w:jc w:val="left"/>
            </w:pPr>
            <w:r>
              <w:t xml:space="preserve">NA</w:t>
            </w:r>
          </w:p>
        </w:tc>
      </w:tr>
    </w:tbl>
    <w:p>
      <w:pPr>
        <w:pStyle w:val="Heading1"/>
      </w:pPr>
      <w:bookmarkStart w:id="27" w:name="the-ornaments"/>
      <w:r>
        <w:t xml:space="preserve">The ornaments</w:t>
      </w:r>
      <w:bookmarkEnd w:id="27"/>
    </w:p>
    <w:p>
      <w:pPr>
        <w:pStyle w:val="CaptionedFigure"/>
      </w:pPr>
      <w:r>
        <w:drawing>
          <wp:inline>
            <wp:extent cx="5943600" cy="2641600"/>
            <wp:effectExtent b="0" l="0" r="0" t="0"/>
            <wp:docPr descr="Figure 5: Frequency of the major class of ornaments at Kiwulan. Frequency represents arte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8"/>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artefact counts</w:t>
      </w:r>
    </w:p>
    <w:p>
      <w:pPr>
        <w:pStyle w:val="TableCaption"/>
      </w:pPr>
      <w:r>
        <w:t xml:space="preserve">Table 2: Ornament subtype at Kiwulan. The numbers represent artefact counts</w:t>
      </w:r>
    </w:p>
    <w:tbl>
      <w:tblPr>
        <w:tblStyle w:val="Table"/>
        <w:tblW w:type="pct" w:w="0.0"/>
        <w:tblLook w:firstRow="1"/>
        <w:tblCaption w:val="Table 2: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6: Subtypes of ornament in each major class. A: carnelian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9"/>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6: Subtypes of ornament in each major class. A: carnelian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different archaeological contexts including post-holes area, burials, and middens while digging and some small beads were collected through screens with 2 mm and 1.5 mm mesh. This study focuses on 406 ornaments from 40 sampling squares located at the dwelling place of Kiwulan, indicated by aliened post-holes with in-situ posts (Figure</w:t>
      </w:r>
      <w:r>
        <w:t xml:space="preserve"> </w:t>
      </w:r>
      <w:r>
        <w:t xml:space="preserve">2</w:t>
      </w:r>
      <w:r>
        <w:t xml:space="preserve">). They were sampled because those units were stratigraphically intact and undisturbed by modern construction activity, compared to excavation squares on the periphery of the site. There are 30 burials in the sampling area account for one third of the total number of burials at Kiwulan. Ornaments are commonly used as grave goods in burials, and the total number including different ornament classes is 3,173. The use of ornaments as body adornments in burials will be discussed to understand the function of ornaments, but not statistically analysed since the number of ornaments is highly affected by the presence of bead strands or patterned bands, which sometimes contains thousands of beads in an individual burial</w:t>
      </w:r>
      <w:r>
        <w:t xml:space="preserve"> </w:t>
      </w:r>
      <w:r>
        <w:t xml:space="preserve">(Chen 2007)</w:t>
      </w:r>
      <w:r>
        <w:t xml:space="preserve">. In addition to ornaments from the dwelling place and burial, there are 27 ornaments found in middens, which to some extent supports the argument that ornaments were treated as high-value items at Kiwulan based on a few finds in the midden contexts compared to high frequency in burial contexts. It is important to analyse the detailed distribution of ornaments from the dwelling place across different time periods as it can provide key information concerning social inequality indicated by uneven access to high-value items in relation to the foreign influences.</w:t>
      </w:r>
    </w:p>
    <w:p>
      <w:pPr>
        <w:pStyle w:val="BodyText"/>
      </w:pPr>
      <w:r>
        <w:t xml:space="preserve">The ornaments found in the Figure</w:t>
      </w:r>
      <w:r>
        <w:t xml:space="preserve"> </w:t>
      </w:r>
      <w:r>
        <w:t xml:space="preserve">5</w:t>
      </w:r>
      <w:r>
        <w:t xml:space="preserve"> </w:t>
      </w:r>
      <w:r>
        <w:t xml:space="preserve">shows that the most common ornament are golden beads (n = 143), followed by glass beads (n = 121), carnelian beads (n = 46), metal rings (n = 35), and metal bells (n = 22, see also Figure</w:t>
      </w:r>
      <w:r>
        <w:t xml:space="preserve"> </w:t>
      </w:r>
      <w:r>
        <w:t xml:space="preserve">6</w:t>
      </w:r>
      <w:r>
        <w:t xml:space="preserve">). The variety of subtypes and their individual frequencies are summarized in Table</w:t>
      </w:r>
      <w:r>
        <w:t xml:space="preserve"> </w:t>
      </w:r>
      <w:r>
        <w:t xml:space="preserve">2</w:t>
      </w:r>
      <w:r>
        <w:t xml:space="preserve">. The criteria for classification of subtype is based on their dimensional attributes that are important to understand the variation in shapes. This might simplify the subtypes of glass beads when they are the same size and shape but in different color or texture. However, the variation would be considered and discussed separately. The ornaments found in the dwelling area were assumed as body adornments or a part of clothing in their daily life according to the use in burial contexts.</w:t>
      </w:r>
    </w:p>
    <w:p>
      <w:pPr>
        <w:pStyle w:val="Heading1"/>
      </w:pPr>
      <w:bookmarkStart w:id="30" w:name="reproducibility-and-open-source-materials"/>
      <w:r>
        <w:t xml:space="preserve">Reproducibility and open source materials</w:t>
      </w:r>
      <w:bookmarkEnd w:id="30"/>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31">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199952"/>
            <wp:effectExtent b="0" l="0" r="0" t="0"/>
            <wp:docPr descr="Figure 7: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2"/>
                    <a:stretch>
                      <a:fillRect/>
                    </a:stretch>
                  </pic:blipFill>
                  <pic:spPr bwMode="auto">
                    <a:xfrm>
                      <a:off x="0" y="0"/>
                      <a:ext cx="5943600" cy="2199952"/>
                    </a:xfrm>
                    <a:prstGeom prst="rect">
                      <a:avLst/>
                    </a:prstGeom>
                    <a:noFill/>
                    <a:ln w="9525">
                      <a:noFill/>
                      <a:headEnd/>
                      <a:tailEnd/>
                    </a:ln>
                  </pic:spPr>
                </pic:pic>
              </a:graphicData>
            </a:graphic>
          </wp:inline>
        </w:drawing>
      </w:r>
    </w:p>
    <w:p>
      <w:pPr>
        <w:pStyle w:val="ImageCaption"/>
      </w:pPr>
      <w:r>
        <w:t xml:space="preserve">Figure 7: Frequency of the major ornament across different time periods.</w:t>
      </w:r>
    </w:p>
    <w:p>
      <w:pPr>
        <w:pStyle w:val="Heading1"/>
      </w:pPr>
      <w:bookmarkStart w:id="33" w:name="results"/>
      <w:r>
        <w:t xml:space="preserve">Results</w:t>
      </w:r>
      <w:bookmarkEnd w:id="33"/>
    </w:p>
    <w:p>
      <w:pPr>
        <w:pStyle w:val="Heading2"/>
      </w:pPr>
      <w:bookmarkStart w:id="34" w:name="changes-in-the-frequencies-of-ornament-types-over-time"/>
      <w:r>
        <w:t xml:space="preserve">Changes in the frequencies of ornament types over time</w:t>
      </w:r>
      <w:bookmarkEnd w:id="34"/>
    </w:p>
    <w:p>
      <w:pPr>
        <w:pStyle w:val="FirstParagraph"/>
      </w:pPr>
      <w:r>
        <w:t xml:space="preserve">Figure</w:t>
      </w:r>
      <w:r>
        <w:t xml:space="preserve"> </w:t>
      </w:r>
      <w:r>
        <w:t xml:space="preserve">7</w:t>
      </w:r>
      <w:r>
        <w:t xml:space="preserve"> </w:t>
      </w:r>
      <w:r>
        <w:t xml:space="preserve">shows the comparison of frequencies of the major classes of ornaments for different the time periods at Kiwulan. The difference in frequencies between the three time periods reflect significant differences in the use of ornaments (chi-square = 71.82, df = 8, p-value =</w:t>
      </w:r>
      <w:r>
        <w:t xml:space="preserve"> </w:t>
      </w:r>
      <m:oMath>
        <m:r>
          <m:t>2.136325</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golden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183638"/>
            <wp:effectExtent b="0" l="0" r="0" t="0"/>
            <wp:docPr descr="Figure 8: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5"/>
                    <a:stretch>
                      <a:fillRect/>
                    </a:stretch>
                  </pic:blipFill>
                  <pic:spPr bwMode="auto">
                    <a:xfrm>
                      <a:off x="0" y="0"/>
                      <a:ext cx="5943600" cy="4183638"/>
                    </a:xfrm>
                    <a:prstGeom prst="rect">
                      <a:avLst/>
                    </a:prstGeom>
                    <a:noFill/>
                    <a:ln w="9525">
                      <a:noFill/>
                      <a:headEnd/>
                      <a:tailEnd/>
                    </a:ln>
                  </pic:spPr>
                </pic:pic>
              </a:graphicData>
            </a:graphic>
          </wp:inline>
        </w:drawing>
      </w:r>
    </w:p>
    <w:p>
      <w:pPr>
        <w:pStyle w:val="ImageCaption"/>
      </w:pPr>
      <w:r>
        <w:t xml:space="preserve">Figure 8: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8</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Despite more researches needed to understand the specific source of ornaments, current researches suggest that glass beads and metal ornaments have similar technique and composition to those found in China</w:t>
      </w:r>
      <w:r>
        <w:t xml:space="preserve"> </w:t>
      </w:r>
      <w:r>
        <w:t xml:space="preserve">(Chen 2011; Wang 2018)</w:t>
      </w:r>
      <w:r>
        <w:t xml:space="preserve">. There seem to be no obvious changes in the sources of glass beads or metal ornaments at different periods in the upper component (1400-1900 AD). However, the glass beads found from the lower component (700-1200 AD) are mostly Indo-Pacific beads, widespread in Southeast Asian sites since 300 BC and declined in the early 2nd millennium</w:t>
      </w:r>
      <w:r>
        <w:t xml:space="preserve"> </w:t>
      </w:r>
      <w:r>
        <w:t xml:space="preserve">(Wang 2018; Francis 2002)</w:t>
      </w:r>
      <w:r>
        <w:t xml:space="preserve">. It indicates a different bead source more related to the exchange network in the South China Sea for the lower component.</w:t>
      </w:r>
    </w:p>
    <w:p>
      <w:pPr>
        <w:pStyle w:val="CaptionedFigure"/>
      </w:pPr>
      <w:r>
        <w:drawing>
          <wp:inline>
            <wp:extent cx="5943600" cy="1364716"/>
            <wp:effectExtent b="0" l="0" r="0" t="0"/>
            <wp:docPr descr="Figure 9: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6"/>
                    <a:stretch>
                      <a:fillRect/>
                    </a:stretch>
                  </pic:blipFill>
                  <pic:spPr bwMode="auto">
                    <a:xfrm>
                      <a:off x="0" y="0"/>
                      <a:ext cx="5943600" cy="1364716"/>
                    </a:xfrm>
                    <a:prstGeom prst="rect">
                      <a:avLst/>
                    </a:prstGeom>
                    <a:noFill/>
                    <a:ln w="9525">
                      <a:noFill/>
                      <a:headEnd/>
                      <a:tailEnd/>
                    </a:ln>
                  </pic:spPr>
                </pic:pic>
              </a:graphicData>
            </a:graphic>
          </wp:inline>
        </w:drawing>
      </w:r>
    </w:p>
    <w:p>
      <w:pPr>
        <w:pStyle w:val="ImageCaption"/>
      </w:pPr>
      <w:r>
        <w:t xml:space="preserve">Figure 9: Spatial pattern of all class of ornament by time periods</w:t>
      </w:r>
    </w:p>
    <w:p>
      <w:pPr>
        <w:pStyle w:val="CaptionedFigure"/>
      </w:pPr>
      <w:r>
        <w:drawing>
          <wp:inline>
            <wp:extent cx="5943600" cy="3609413"/>
            <wp:effectExtent b="0" l="0" r="0" t="0"/>
            <wp:docPr descr="Figure 10: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7"/>
                    <a:stretch>
                      <a:fillRect/>
                    </a:stretch>
                  </pic:blipFill>
                  <pic:spPr bwMode="auto">
                    <a:xfrm>
                      <a:off x="0" y="0"/>
                      <a:ext cx="5943600" cy="3609413"/>
                    </a:xfrm>
                    <a:prstGeom prst="rect">
                      <a:avLst/>
                    </a:prstGeom>
                    <a:noFill/>
                    <a:ln w="9525">
                      <a:noFill/>
                      <a:headEnd/>
                      <a:tailEnd/>
                    </a:ln>
                  </pic:spPr>
                </pic:pic>
              </a:graphicData>
            </a:graphic>
          </wp:inline>
        </w:drawing>
      </w:r>
    </w:p>
    <w:p>
      <w:pPr>
        <w:pStyle w:val="ImageCaption"/>
      </w:pPr>
      <w:r>
        <w:t xml:space="preserve">Figure 10: Spatial pattern for ornament class by time periods, only those types with more than 5 pieces are shown here</w:t>
      </w:r>
    </w:p>
    <w:p>
      <w:pPr>
        <w:pStyle w:val="Heading2"/>
      </w:pPr>
      <w:bookmarkStart w:id="38" w:name="changes-in-patterns-of-the-spatial-distribution-of-ornament-types"/>
      <w:r>
        <w:t xml:space="preserve">Changes in patterns of the spatial distribution of ornament types</w:t>
      </w:r>
      <w:bookmarkEnd w:id="38"/>
    </w:p>
    <w:p>
      <w:pPr>
        <w:pStyle w:val="FirstParagraph"/>
      </w:pPr>
      <w:r>
        <w:t xml:space="preserve">Figure</w:t>
      </w:r>
      <w:r>
        <w:t xml:space="preserve"> </w:t>
      </w:r>
      <w:r>
        <w:t xml:space="preserve">9</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10</w:t>
      </w:r>
      <w:r>
        <w:t xml:space="preserve"> </w:t>
      </w:r>
      <w:r>
        <w:t xml:space="preserve">presents the distribution for the major ornament classes individually, some clusters across the area can be observed during the European period, such as golden beads and carnelian beads. However, there seems to be no clear consistent pattern across those different ornaments. Each class shows its own pattern where the squares with higher number of ornaments distributed separately and independently. For example, a cluster of golden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943600" cy="1759961"/>
            <wp:effectExtent b="0" l="0" r="0" t="0"/>
            <wp:docPr descr="Figure 11: Kernel density map for ornaments by periods. Used the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9"/>
                    <a:stretch>
                      <a:fillRect/>
                    </a:stretch>
                  </pic:blipFill>
                  <pic:spPr bwMode="auto">
                    <a:xfrm>
                      <a:off x="0" y="0"/>
                      <a:ext cx="5943600" cy="1759961"/>
                    </a:xfrm>
                    <a:prstGeom prst="rect">
                      <a:avLst/>
                    </a:prstGeom>
                    <a:noFill/>
                    <a:ln w="9525">
                      <a:noFill/>
                      <a:headEnd/>
                      <a:tailEnd/>
                    </a:ln>
                  </pic:spPr>
                </pic:pic>
              </a:graphicData>
            </a:graphic>
          </wp:inline>
        </w:drawing>
      </w:r>
    </w:p>
    <w:p>
      <w:pPr>
        <w:pStyle w:val="ImageCaption"/>
      </w:pPr>
      <w:r>
        <w:t xml:space="preserve">Figure 11: Kernel density map for ornaments by periods. Used the bandwidth based on Silverman (1986)’s rule of thumb.</w:t>
      </w:r>
    </w:p>
    <w:p>
      <w:pPr>
        <w:pStyle w:val="Heading2"/>
      </w:pPr>
      <w:bookmarkStart w:id="40" w:name="point-pattern-analysis-of-ornament-distribution"/>
      <w:r>
        <w:t xml:space="preserve">Point pattern analysis of ornament distribution</w:t>
      </w:r>
      <w:bookmarkEnd w:id="40"/>
    </w:p>
    <w:p>
      <w:pPr>
        <w:pStyle w:val="FirstParagraph"/>
      </w:pPr>
      <w:r>
        <w:t xml:space="preserve">Point pattern analysis can assess whether the distribution of artefacts represents hotspots produced by non-random processes</w:t>
      </w:r>
      <w:r>
        <w:t xml:space="preserve"> </w:t>
      </w:r>
      <w:r>
        <w:t xml:space="preserve">(Bevan &amp; Lake 2016; Ducke 2015)</w:t>
      </w:r>
      <w:r>
        <w:t xml:space="preserve">, such as concentrations of ornaments resulting from social inequality stimulated by a colonial presence. To prepare the ornament location data for point pattern analysis, we assigned each ornament to a random coordinate pair located in 4 x 4 m square it was recovered from (ornaments lack individual point provenance). The next step was to divide the ornaments into three time periods. All squares in the sampling area were occupied during all phases of habitation based on the continuous presence of archaeological materials across over the strata representing a time span of 600 years.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Figure</w:t>
      </w:r>
      <w:r>
        <w:t xml:space="preserve"> </w:t>
      </w:r>
      <w:r>
        <w:t xml:space="preserve">11</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increase and decrease in the number of different social groups who possessed more ornaments. The multiple groups during the European period might reflect more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The proportion of ornaments is relative to the number of locally made pottery that shows the pattern of decline in the 19th century. Although the quantity of locally made pottery declines in the 19th century with an obvious growth of the imported Chinese porcelains, the general density of the total number of artifacts is consistent throughout all three phases. However, less locally made pottery and ornaments might relate to the indigenous population decline. Whether the observed clustering is random or non-random is crucial for the interpretation of intentional human activities.</w:t>
      </w:r>
    </w:p>
    <w:p>
      <w:pPr>
        <w:pStyle w:val="CaptionedFigure"/>
      </w:pPr>
      <w:r>
        <w:drawing>
          <wp:inline>
            <wp:extent cx="5943600" cy="9911596"/>
            <wp:effectExtent b="0" l="0" r="0" t="0"/>
            <wp:docPr descr="Figure 12: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1"/>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12: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12</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potentially indicating different degrees of access to foreign ornaments or a concentration of power to control the distribution of ornaments at Kiwulan.</w:t>
      </w:r>
    </w:p>
    <w:p>
      <w:pPr>
        <w:pStyle w:val="Heading1"/>
      </w:pPr>
      <w:bookmarkStart w:id="42" w:name="discussion"/>
      <w:r>
        <w:t xml:space="preserve">Discussion</w:t>
      </w:r>
      <w:bookmarkEnd w:id="42"/>
    </w:p>
    <w:p>
      <w:pPr>
        <w:pStyle w:val="FirstParagraph"/>
      </w:pPr>
      <w:r>
        <w:t xml:space="preserve">An indirect colonial influence is indicated at Kiwulan by a greater diversity of ornament types and materials during the European period. Northeastern Taiwan, Yilan, was involved in complex trading networks both in regional scale with other indigenous groups and Chinese merchants, and global scale with the European including the Dutch and the Spanish. The origin of ornaments might be multiple places mostly in Southeast Asia and introduced into northeastern Taiwan by Chinese merchants before 17th century. Later, the trade activities became more frequent and intense in the 17th century that might be related to the colonial involvement of the Europeans based on the similar styles of golden beads found in Luzon that was once the colony of the Spanish during this period. In addition to ornaments, stonewares at Kiwulan that were also found on a Spanish shipwreck and Southeast Asia in relation to the Dutch and the Spanish trading routes, and the tobacco use were also believed introduced to Kiwulan by the Europeans</w:t>
      </w:r>
      <w:r>
        <w:t xml:space="preserve"> </w:t>
      </w:r>
      <w:r>
        <w:t xml:space="preserve">(Wang &amp; Liu 2007; Chen 2007)</w:t>
      </w:r>
      <w:r>
        <w:t xml:space="preserve">. The greater diversity and quantity of ornaments likely results from participation in large scale exchange networks that stimulated the circulation of different ornament classes. However, the frequency of overall ornaments and each subtype declines significantly during the Chinese period in the early 19th century. This may be due to a smaller scale of trading network, the overall decline of the indigenous population in Yilan, or adopting the practices of Han Chinese who did not use these kinds of beads in their dress. Since the end of the 18th century, many indigenous people moved southwards to Hualien due to population pressure caused by Han Chinese immigrants</w:t>
      </w:r>
      <w:r>
        <w:t xml:space="preserve"> </w:t>
      </w:r>
      <w:r>
        <w:t xml:space="preserve">(Chen 2007)</w:t>
      </w:r>
      <w:r>
        <w:t xml:space="preserve">. Although historical records indicate that trade ornaments were prestige goods in prehistoric northeastern Taiwan, the information might be biased that needs to be compared with archaeological evidence.</w:t>
      </w:r>
    </w:p>
    <w:p>
      <w:pPr>
        <w:pStyle w:val="BodyText"/>
      </w:pPr>
      <w:r>
        <w:t xml:space="preserve">The archaeological contexts show that ornaments were rarely found in middens and mostly preserved well as body adornments in burial contexts serving as grave goods. This could reflect ornaments were viewed as valuable objects such as status indicators and their distribution across the dwelling area would help to understand the social relation reflected by people who possessed them, and the reaction of the society as a whole to the colonial presence in the 17th century. Spatial patterns of ornaments show that their distribution was clustered during the pre-European and European period. Testing for spatial patterns indicates that these clusters are non-random, and are most highly concentrated during the European period. The spatial clustering during the pre-European and the European period shows an increase in the use of ornaments in daily life at Kiwulan. It may indicate that a degree of social inequality based on uneven distribution was present before European contact and then it was reinforced and amplified during the European period. A further indicator of increasing social inequality is a burial dated to the 17th century that included 60 golden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This provides an interpretation that Yilan social organisation went from corporate mode before the European arrival, then transitioned to network mode during the European presence. The small number of ornaments, and less concentrated distribution during the pre-European period is consistent with shared power and wealth of the corporate mode. The long-distance trade network introduced by Europeans resulted in the appearance of a network mode due to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Another scenario could be that the increasing number and concentrated spatial pattern of ornaments indicate cultural resistance against the European intrusion by using them to show social identity and emphasize the local custom that had existed before European contact. Resistance could be presented in many forms. For example,</w:t>
      </w:r>
      <w:r>
        <w:t xml:space="preserve"> </w:t>
      </w:r>
      <w:r>
        <w:t xml:space="preserve">Rubertone (2000)</w:t>
      </w:r>
      <w:r>
        <w:t xml:space="preserve"> </w:t>
      </w:r>
      <w:r>
        <w:t xml:space="preserve">discussed a mid-17th century Narragansett Indian cemetery where a large amount of native-made shell beads supposed to be tributes for the European were found in the graves as an act of political resistance against the colonial demands. Similarly, the frequent presence of ornaments across the dwelling area during the European period suggests ornaments might be intentionally displayed in daily life to reinforce the original cultural tradition. During the Chinese period in the 19th century, the decreasing frequency and diversity of ornaments show a decline in the use and discard of ornaments at Kiwulan. This might reflect the smaller scale of exchange networks, with limited sources of ornaments, and limited opportunities for individuals to accumulate wealth, or indeigenous population decline. It is also possible that some ornaments were treated as heirlooms, such as carnelian beads and golden beads, that passed from one generation to the next. This might suggest that the ornaments found in the Chinese period were old items continuously used until then. Further analysis of the source for ornaments from different periods will be helpful to understand their origin and regional circulation.</w:t>
      </w:r>
    </w:p>
    <w:p>
      <w:pPr>
        <w:pStyle w:val="Heading1"/>
      </w:pPr>
      <w:bookmarkStart w:id="43" w:name="conclusion"/>
      <w:r>
        <w:t xml:space="preserve">Conclusion</w:t>
      </w:r>
      <w:bookmarkEnd w:id="43"/>
    </w:p>
    <w:p>
      <w:pPr>
        <w:pStyle w:val="FirstParagraph"/>
      </w:pPr>
      <w:r>
        <w:t xml:space="preserve">Examination of the indirect influence of colonialism can reveal how peripheral areas were influenced by colonial activities or involved in the colonial economy centred in the major European colonies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body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These symbolic values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4" w:name="acknowledgements"/>
      <w:r>
        <w:t xml:space="preserve">Acknowledgements</w:t>
      </w:r>
      <w:bookmarkEnd w:id="44"/>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5" w:name="pagebreak"/>
      <w:r>
        <w:t xml:space="preserve">pagebreak</w:t>
      </w:r>
      <w:bookmarkEnd w:id="45"/>
    </w:p>
    <w:p>
      <w:pPr>
        <w:pStyle w:val="Heading1"/>
      </w:pPr>
      <w:bookmarkStart w:id="46" w:name="references"/>
      <w:r>
        <w:t xml:space="preserve">References</w:t>
      </w:r>
      <w:bookmarkEnd w:id="46"/>
    </w:p>
    <w:bookmarkStart w:id="116" w:name="refs"/>
    <w:bookmarkStart w:id="47" w:name="ref-Ames2010"/>
    <w:p>
      <w:pPr>
        <w:pStyle w:val="FirstParagraph"/>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7"/>
    <w:bookmarkStart w:id="48"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8"/>
    <w:bookmarkStart w:id="49"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9"/>
    <w:bookmarkStart w:id="50"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0"/>
    <w:bookmarkStart w:id="51"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1"/>
    <w:bookmarkStart w:id="52"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2"/>
    <w:bookmarkStart w:id="53"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3"/>
    <w:bookmarkStart w:id="54"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4"/>
    <w:bookmarkStart w:id="55"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5"/>
    <w:bookmarkStart w:id="56"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6"/>
    <w:bookmarkStart w:id="57"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7"/>
    <w:bookmarkStart w:id="58"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8"/>
    <w:bookmarkStart w:id="59" w:name="ref-Chen2011"/>
    <w:p>
      <w:pPr>
        <w:pStyle w:val="BodyText"/>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9"/>
    <w:bookmarkStart w:id="60"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60"/>
    <w:bookmarkStart w:id="61" w:name="ref-Chen2005"/>
    <w:p>
      <w:pPr>
        <w:pStyle w:val="BodyText"/>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1"/>
    <w:bookmarkStart w:id="62" w:name="ref-Chen2017"/>
    <w:p>
      <w:pPr>
        <w:pStyle w:val="BodyText"/>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2"/>
    <w:bookmarkStart w:id="63" w:name="ref-Chen2007"/>
    <w:p>
      <w:pPr>
        <w:pStyle w:val="BodyText"/>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3"/>
    <w:bookmarkStart w:id="64"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64"/>
    <w:bookmarkStart w:id="65" w:name="ref-Chiu2004"/>
    <w:p>
      <w:pPr>
        <w:pStyle w:val="BodyText"/>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5"/>
    <w:bookmarkStart w:id="66"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6"/>
    <w:bookmarkStart w:id="67"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7"/>
    <w:bookmarkStart w:id="68"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8"/>
    <w:bookmarkStart w:id="69"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9"/>
    <w:bookmarkStart w:id="70"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0"/>
    <w:bookmarkStart w:id="71"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1"/>
    <w:bookmarkStart w:id="72"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2"/>
    <w:bookmarkStart w:id="73"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3"/>
    <w:bookmarkStart w:id="74"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4"/>
    <w:bookmarkStart w:id="75"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5"/>
    <w:bookmarkStart w:id="76" w:name="ref-Galloway2006"/>
    <w:p>
      <w:pPr>
        <w:pStyle w:val="BodyText"/>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6"/>
    <w:bookmarkStart w:id="77" w:name="ref-Gan2006"/>
    <w:p>
      <w:pPr>
        <w:pStyle w:val="BodyText"/>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7"/>
    <w:bookmarkStart w:id="78"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78"/>
    <w:bookmarkStart w:id="79"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9"/>
    <w:bookmarkStart w:id="80"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80"/>
    <w:bookmarkStart w:id="81" w:name="ref-Hsieh1995"/>
    <w:p>
      <w:pPr>
        <w:pStyle w:val="BodyText"/>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1"/>
    <w:bookmarkStart w:id="82"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2"/>
    <w:bookmarkStart w:id="83"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3"/>
    <w:bookmarkStart w:id="84"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4"/>
    <w:bookmarkStart w:id="85"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5"/>
    <w:bookmarkStart w:id="86"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86"/>
    <w:bookmarkStart w:id="87"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7"/>
    <w:bookmarkStart w:id="88"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8"/>
    <w:bookmarkStart w:id="89"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9"/>
    <w:bookmarkStart w:id="90"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90"/>
    <w:bookmarkStart w:id="91"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1"/>
    <w:bookmarkStart w:id="92"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2"/>
    <w:bookmarkStart w:id="93" w:name="ref-Lin2015"/>
    <w:p>
      <w:pPr>
        <w:pStyle w:val="BodyText"/>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3"/>
    <w:bookmarkStart w:id="94" w:name="ref-Liu2011"/>
    <w:p>
      <w:pPr>
        <w:pStyle w:val="BodyText"/>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4"/>
    <w:bookmarkStart w:id="95" w:name="ref-Liu2017"/>
    <w:p>
      <w:pPr>
        <w:pStyle w:val="BodyText"/>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5"/>
    <w:bookmarkStart w:id="96"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6"/>
    <w:bookmarkStart w:id="97"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7"/>
    <w:bookmarkStart w:id="98"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8"/>
    <w:bookmarkStart w:id="99"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9"/>
    <w:bookmarkStart w:id="100"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100"/>
    <w:bookmarkStart w:id="102"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1">
        <w:r>
          <w:rPr>
            <w:rStyle w:val="Hyperlink"/>
          </w:rPr>
          <w:t xml:space="preserve">https://www.R-project.org</w:t>
        </w:r>
      </w:hyperlink>
      <w:r>
        <w:t xml:space="preserve">.</w:t>
      </w:r>
    </w:p>
    <w:bookmarkEnd w:id="102"/>
    <w:bookmarkStart w:id="103" w:name="ref-Rubertone2000"/>
    <w:p>
      <w:pPr>
        <w:pStyle w:val="BodyText"/>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3"/>
    <w:bookmarkStart w:id="104"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4"/>
    <w:bookmarkStart w:id="105"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5"/>
    <w:bookmarkStart w:id="106"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6"/>
    <w:bookmarkStart w:id="107"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7"/>
    <w:bookmarkStart w:id="108"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8"/>
    <w:bookmarkStart w:id="109"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9"/>
    <w:bookmarkStart w:id="110"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10"/>
    <w:bookmarkStart w:id="111"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1"/>
    <w:bookmarkStart w:id="112" w:name="ref-Wang2018"/>
    <w:p>
      <w:pPr>
        <w:pStyle w:val="BodyText"/>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2"/>
    <w:bookmarkStart w:id="113"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13"/>
    <w:bookmarkStart w:id="114" w:name="ref-Wang2007"/>
    <w:p>
      <w:pPr>
        <w:pStyle w:val="BodyText"/>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4"/>
    <w:bookmarkStart w:id="115"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5"/>
    <w:bookmarkEnd w:id="116"/>
    <w:p>
      <w:pPr>
        <w:pStyle w:val="Heading5"/>
      </w:pPr>
      <w:bookmarkStart w:id="117" w:name="pagebreak-1"/>
      <w:r>
        <w:t xml:space="preserve">pagebreak</w:t>
      </w:r>
      <w:bookmarkEnd w:id="117"/>
    </w:p>
    <w:p>
      <w:pPr>
        <w:pStyle w:val="Heading3"/>
      </w:pPr>
      <w:bookmarkStart w:id="118" w:name="colophon"/>
      <w:r>
        <w:t xml:space="preserve">Colophon</w:t>
      </w:r>
      <w:bookmarkEnd w:id="118"/>
    </w:p>
    <w:p>
      <w:pPr>
        <w:pStyle w:val="FirstParagraph"/>
      </w:pPr>
      <w:r>
        <w:t xml:space="preserve">This report was generated on 2019-12-10 00:47:46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3.6.1 (2019-07-05)</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2019-12-10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 source                             </w:t>
      </w:r>
      <w:r>
        <w:br w:type="textWrapping"/>
      </w:r>
      <w:r>
        <w:rPr>
          <w:rStyle w:val="VerbatimChar"/>
        </w:rPr>
        <w:t xml:space="preserve">#&gt;    abind            1.4-5   2016-07-21 [2] CRAN (R 3.6.0)                     </w:t>
      </w:r>
      <w:r>
        <w:br w:type="textWrapping"/>
      </w:r>
      <w:r>
        <w:rPr>
          <w:rStyle w:val="VerbatimChar"/>
        </w:rPr>
        <w:t xml:space="preserve">#&gt;    assertthat       0.2.1   2019-03-21 [2] CRAN (R 3.6.0)                     </w:t>
      </w:r>
      <w:r>
        <w:br w:type="textWrapping"/>
      </w:r>
      <w:r>
        <w:rPr>
          <w:rStyle w:val="VerbatimChar"/>
        </w:rPr>
        <w:t xml:space="preserve">#&gt;    backports        1.1.5   2019-10-02 [2] CRAN (R 3.6.0)                     </w:t>
      </w:r>
      <w:r>
        <w:br w:type="textWrapping"/>
      </w:r>
      <w:r>
        <w:rPr>
          <w:rStyle w:val="VerbatimChar"/>
        </w:rPr>
        <w:t xml:space="preserve">#&gt;  P Bchron         * 4.3.0   2018-06-15 [?] CRAN (R 3.6.0)                     </w:t>
      </w:r>
      <w:r>
        <w:br w:type="textWrapping"/>
      </w:r>
      <w:r>
        <w:rPr>
          <w:rStyle w:val="VerbatimChar"/>
        </w:rPr>
        <w:t xml:space="preserve">#&gt;    bitops           1.0-6   2013-08-17 [2] CRAN (R 3.6.0)                     </w:t>
      </w:r>
      <w:r>
        <w:br w:type="textWrapping"/>
      </w:r>
      <w:r>
        <w:rPr>
          <w:rStyle w:val="VerbatimChar"/>
        </w:rPr>
        <w:t xml:space="preserve">#&gt;    bookdown         0.13    2019-08-21 [2] CRAN (R 3.6.0)                     </w:t>
      </w:r>
      <w:r>
        <w:br w:type="textWrapping"/>
      </w:r>
      <w:r>
        <w:rPr>
          <w:rStyle w:val="VerbatimChar"/>
        </w:rPr>
        <w:t xml:space="preserve">#&gt;    broom            0.5.2   2019-04-07 [2] CRAN (R 3.6.0)                     </w:t>
      </w:r>
      <w:r>
        <w:br w:type="textWrapping"/>
      </w:r>
      <w:r>
        <w:rPr>
          <w:rStyle w:val="VerbatimChar"/>
        </w:rPr>
        <w:t xml:space="preserve">#&gt;    callr            3.3.2   2019-09-22 [2] CRAN (R 3.6.0)                     </w:t>
      </w:r>
      <w:r>
        <w:br w:type="textWrapping"/>
      </w:r>
      <w:r>
        <w:rPr>
          <w:rStyle w:val="VerbatimChar"/>
        </w:rPr>
        <w:t xml:space="preserve">#&gt;    cartography    * 2.2.0   2019-02-07 [2] CRAN (R 3.6.0)                     </w:t>
      </w:r>
      <w:r>
        <w:br w:type="textWrapping"/>
      </w:r>
      <w:r>
        <w:rPr>
          <w:rStyle w:val="VerbatimChar"/>
        </w:rPr>
        <w:t xml:space="preserve">#&gt;    cellranger       1.1.0   2016-07-27 [2] CRAN (R 3.6.0)                     </w:t>
      </w:r>
      <w:r>
        <w:br w:type="textWrapping"/>
      </w:r>
      <w:r>
        <w:rPr>
          <w:rStyle w:val="VerbatimChar"/>
        </w:rPr>
        <w:t xml:space="preserve">#&gt;    class            7.3-15  2019-01-01 [2] CRAN (R 3.6.1)                     </w:t>
      </w:r>
      <w:r>
        <w:br w:type="textWrapping"/>
      </w:r>
      <w:r>
        <w:rPr>
          <w:rStyle w:val="VerbatimChar"/>
        </w:rPr>
        <w:t xml:space="preserve">#&gt;    classInt         0.4-1   2019-08-06 [1] CRAN (R 3.6.0)                     </w:t>
      </w:r>
      <w:r>
        <w:br w:type="textWrapping"/>
      </w:r>
      <w:r>
        <w:rPr>
          <w:rStyle w:val="VerbatimChar"/>
        </w:rPr>
        <w:t xml:space="preserve">#&gt;    cli              2.0.0   2019-12-09 [2] CRAN (R 3.6.1)                     </w:t>
      </w:r>
      <w:r>
        <w:br w:type="textWrapping"/>
      </w:r>
      <w:r>
        <w:rPr>
          <w:rStyle w:val="VerbatimChar"/>
        </w:rPr>
        <w:t xml:space="preserve">#&gt;    codetools        0.2-16  2018-12-24 [2] CRAN (R 3.6.1)                     </w:t>
      </w:r>
      <w:r>
        <w:br w:type="textWrapping"/>
      </w:r>
      <w:r>
        <w:rPr>
          <w:rStyle w:val="VerbatimChar"/>
        </w:rPr>
        <w:t xml:space="preserve">#&gt;    colorspace       1.4-1   2019-03-18 [2] CRAN (R 3.6.0)                     </w:t>
      </w:r>
      <w:r>
        <w:br w:type="textWrapping"/>
      </w:r>
      <w:r>
        <w:rPr>
          <w:rStyle w:val="VerbatimChar"/>
        </w:rPr>
        <w:t xml:space="preserve">#&gt;    cowplot        * 0.9.4   2019-01-08 [2] CRAN (R 3.6.0)                     </w:t>
      </w:r>
      <w:r>
        <w:br w:type="textWrapping"/>
      </w:r>
      <w:r>
        <w:rPr>
          <w:rStyle w:val="VerbatimChar"/>
        </w:rPr>
        <w:t xml:space="preserve">#&gt;    crayon           1.3.4   2017-09-16 [2] CRAN (R 3.6.0)                     </w:t>
      </w:r>
      <w:r>
        <w:br w:type="textWrapping"/>
      </w:r>
      <w:r>
        <w:rPr>
          <w:rStyle w:val="VerbatimChar"/>
        </w:rPr>
        <w:t xml:space="preserve">#&gt;    DBI              1.0.0   2018-05-02 [2] CRAN (R 3.6.0)                     </w:t>
      </w:r>
      <w:r>
        <w:br w:type="textWrapping"/>
      </w:r>
      <w:r>
        <w:rPr>
          <w:rStyle w:val="VerbatimChar"/>
        </w:rPr>
        <w:t xml:space="preserve">#&gt;    deldir           0.1-21  2019-06-15 [2] CRAN (R 3.6.0)                     </w:t>
      </w:r>
      <w:r>
        <w:br w:type="textWrapping"/>
      </w:r>
      <w:r>
        <w:rPr>
          <w:rStyle w:val="VerbatimChar"/>
        </w:rPr>
        <w:t xml:space="preserve">#&gt;    desc             1.2.0   2018-05-01 [2] CRAN (R 3.6.0)                     </w:t>
      </w:r>
      <w:r>
        <w:br w:type="textWrapping"/>
      </w:r>
      <w:r>
        <w:rPr>
          <w:rStyle w:val="VerbatimChar"/>
        </w:rPr>
        <w:t xml:space="preserve">#&gt;    devtools         2.2.0   2019-09-07 [2] CRAN (R 3.6.0)                     </w:t>
      </w:r>
      <w:r>
        <w:br w:type="textWrapping"/>
      </w:r>
      <w:r>
        <w:rPr>
          <w:rStyle w:val="VerbatimChar"/>
        </w:rPr>
        <w:t xml:space="preserve">#&gt;    digest           0.6.20  2019-07-04 [1] CRAN (R 3.6.0)                     </w:t>
      </w:r>
      <w:r>
        <w:br w:type="textWrapping"/>
      </w:r>
      <w:r>
        <w:rPr>
          <w:rStyle w:val="VerbatimChar"/>
        </w:rPr>
        <w:t xml:space="preserve">#&gt;    dplyr          * 0.8.3   2019-07-04 [1] CRAN (R 3.6.0)                     </w:t>
      </w:r>
      <w:r>
        <w:br w:type="textWrapping"/>
      </w:r>
      <w:r>
        <w:rPr>
          <w:rStyle w:val="VerbatimChar"/>
        </w:rPr>
        <w:t xml:space="preserve">#&gt;    DT               0.8     2019-08-07 [2] CRAN (R 3.6.0)                     </w:t>
      </w:r>
      <w:r>
        <w:br w:type="textWrapping"/>
      </w:r>
      <w:r>
        <w:rPr>
          <w:rStyle w:val="VerbatimChar"/>
        </w:rPr>
        <w:t xml:space="preserve">#&gt;    e1071            1.7-2   2019-06-05 [2] CRAN (R 3.6.0)                     </w:t>
      </w:r>
      <w:r>
        <w:br w:type="textWrapping"/>
      </w:r>
      <w:r>
        <w:rPr>
          <w:rStyle w:val="VerbatimChar"/>
        </w:rPr>
        <w:t xml:space="preserve">#&gt;    ellipsis         0.2.0.1 2019-07-02 [1] CRAN (R 3.6.0)                     </w:t>
      </w:r>
      <w:r>
        <w:br w:type="textWrapping"/>
      </w:r>
      <w:r>
        <w:rPr>
          <w:rStyle w:val="VerbatimChar"/>
        </w:rPr>
        <w:t xml:space="preserve">#&gt;    evaluate         0.14    2019-05-28 [2] CRAN (R 3.6.0)                     </w:t>
      </w:r>
      <w:r>
        <w:br w:type="textWrapping"/>
      </w:r>
      <w:r>
        <w:rPr>
          <w:rStyle w:val="VerbatimChar"/>
        </w:rPr>
        <w:t xml:space="preserve">#&gt;    fansi            0.4.0   2018-10-05 [2] CRAN (R 3.6.0)                     </w:t>
      </w:r>
      <w:r>
        <w:br w:type="textWrapping"/>
      </w:r>
      <w:r>
        <w:rPr>
          <w:rStyle w:val="VerbatimChar"/>
        </w:rPr>
        <w:t xml:space="preserve">#&gt;    farver           2.0.1   2019-11-13 [2] CRAN (R 3.6.0)                     </w:t>
      </w:r>
      <w:r>
        <w:br w:type="textWrapping"/>
      </w:r>
      <w:r>
        <w:rPr>
          <w:rStyle w:val="VerbatimChar"/>
        </w:rPr>
        <w:t xml:space="preserve">#&gt;    forcats        * 0.4.0   2019-02-17 [2] CRAN (R 3.6.0)                     </w:t>
      </w:r>
      <w:r>
        <w:br w:type="textWrapping"/>
      </w:r>
      <w:r>
        <w:rPr>
          <w:rStyle w:val="VerbatimChar"/>
        </w:rPr>
        <w:t xml:space="preserve">#&gt;    foreign          0.8-71  2018-07-20 [2] CRAN (R 3.6.1)                     </w:t>
      </w:r>
      <w:r>
        <w:br w:type="textWrapping"/>
      </w:r>
      <w:r>
        <w:rPr>
          <w:rStyle w:val="VerbatimChar"/>
        </w:rPr>
        <w:t xml:space="preserve">#&gt;    fs               1.3.1   2019-05-06 [2] CRAN (R 3.6.0)                     </w:t>
      </w:r>
      <w:r>
        <w:br w:type="textWrapping"/>
      </w:r>
      <w:r>
        <w:rPr>
          <w:rStyle w:val="VerbatimChar"/>
        </w:rPr>
        <w:t xml:space="preserve">#&gt;    generics         0.0.2   2018-11-29 [2] CRAN (R 3.6.0)                     </w:t>
      </w:r>
      <w:r>
        <w:br w:type="textWrapping"/>
      </w:r>
      <w:r>
        <w:rPr>
          <w:rStyle w:val="VerbatimChar"/>
        </w:rPr>
        <w:t xml:space="preserve">#&gt;    ggmap            3.0.0   2019-02-05 [2] CRAN (R 3.6.0)                     </w:t>
      </w:r>
      <w:r>
        <w:br w:type="textWrapping"/>
      </w:r>
      <w:r>
        <w:rPr>
          <w:rStyle w:val="VerbatimChar"/>
        </w:rPr>
        <w:t xml:space="preserve">#&gt;    ggplot2        * 3.2.1   2019-08-10 [1] CRAN (R 3.6.0)                     </w:t>
      </w:r>
      <w:r>
        <w:br w:type="textWrapping"/>
      </w:r>
      <w:r>
        <w:rPr>
          <w:rStyle w:val="VerbatimChar"/>
        </w:rPr>
        <w:t xml:space="preserve">#&gt;    ggsn           * 0.5.2   2019-08-15 [1] Github (oswaldosantos/ggsn@ede12ed)</w:t>
      </w:r>
      <w:r>
        <w:br w:type="textWrapping"/>
      </w:r>
      <w:r>
        <w:rPr>
          <w:rStyle w:val="VerbatimChar"/>
        </w:rPr>
        <w:t xml:space="preserve">#&gt;    glue             1.3.1   2019-03-12 [2] CRAN (R 3.6.0)                     </w:t>
      </w:r>
      <w:r>
        <w:br w:type="textWrapping"/>
      </w:r>
      <w:r>
        <w:rPr>
          <w:rStyle w:val="VerbatimChar"/>
        </w:rPr>
        <w:t xml:space="preserve">#&gt;    goftest          1.1-1   2017-04-03 [2] CRAN (R 3.6.0)                     </w:t>
      </w:r>
      <w:r>
        <w:br w:type="textWrapping"/>
      </w:r>
      <w:r>
        <w:rPr>
          <w:rStyle w:val="VerbatimChar"/>
        </w:rPr>
        <w:t xml:space="preserve">#&gt;    gridExtra        2.3     2017-09-09 [2] CRAN (R 3.6.0)                     </w:t>
      </w:r>
      <w:r>
        <w:br w:type="textWrapping"/>
      </w:r>
      <w:r>
        <w:rPr>
          <w:rStyle w:val="VerbatimChar"/>
        </w:rPr>
        <w:t xml:space="preserve">#&gt;    gtable           0.3.0   2019-03-25 [2] CRAN (R 3.6.0)                     </w:t>
      </w:r>
      <w:r>
        <w:br w:type="textWrapping"/>
      </w:r>
      <w:r>
        <w:rPr>
          <w:rStyle w:val="VerbatimChar"/>
        </w:rPr>
        <w:t xml:space="preserve">#&gt;    haven            2.1.0   2019-02-19 [2] CRAN (R 3.6.0)                     </w:t>
      </w:r>
      <w:r>
        <w:br w:type="textWrapping"/>
      </w:r>
      <w:r>
        <w:rPr>
          <w:rStyle w:val="VerbatimChar"/>
        </w:rPr>
        <w:t xml:space="preserve">#&gt;    here           * 0.1     2017-05-28 [2] CRAN (R 3.6.0)                     </w:t>
      </w:r>
      <w:r>
        <w:br w:type="textWrapping"/>
      </w:r>
      <w:r>
        <w:rPr>
          <w:rStyle w:val="VerbatimChar"/>
        </w:rPr>
        <w:t xml:space="preserve">#&gt;    highr            0.8     2019-03-20 [2] CRAN (R 3.6.0)                     </w:t>
      </w:r>
      <w:r>
        <w:br w:type="textWrapping"/>
      </w:r>
      <w:r>
        <w:rPr>
          <w:rStyle w:val="VerbatimChar"/>
        </w:rPr>
        <w:t xml:space="preserve">#&gt;    hms              0.4.2   2018-03-10 [2] CRAN (R 3.6.0)                     </w:t>
      </w:r>
      <w:r>
        <w:br w:type="textWrapping"/>
      </w:r>
      <w:r>
        <w:rPr>
          <w:rStyle w:val="VerbatimChar"/>
        </w:rPr>
        <w:t xml:space="preserve">#&gt;    htmltools        0.3.6   2017-04-28 [2] CRAN (R 3.6.0)                     </w:t>
      </w:r>
      <w:r>
        <w:br w:type="textWrapping"/>
      </w:r>
      <w:r>
        <w:rPr>
          <w:rStyle w:val="VerbatimChar"/>
        </w:rPr>
        <w:t xml:space="preserve">#&gt;    htmlwidgets      1.3     2018-09-30 [2] CRAN (R 3.6.0)                     </w:t>
      </w:r>
      <w:r>
        <w:br w:type="textWrapping"/>
      </w:r>
      <w:r>
        <w:rPr>
          <w:rStyle w:val="VerbatimChar"/>
        </w:rPr>
        <w:t xml:space="preserve">#&gt;    httr             1.4.1   2019-08-05 [1] CRAN (R 3.6.0)                     </w:t>
      </w:r>
      <w:r>
        <w:br w:type="textWrapping"/>
      </w:r>
      <w:r>
        <w:rPr>
          <w:rStyle w:val="VerbatimChar"/>
        </w:rPr>
        <w:t xml:space="preserve">#&gt;    jpeg             0.1-8   2014-01-23 [2] CRAN (R 3.6.0)                     </w:t>
      </w:r>
      <w:r>
        <w:br w:type="textWrapping"/>
      </w:r>
      <w:r>
        <w:rPr>
          <w:rStyle w:val="VerbatimChar"/>
        </w:rPr>
        <w:t xml:space="preserve">#&gt;    jsonlite         1.6     2018-12-07 [2] CRAN (R 3.6.0)                     </w:t>
      </w:r>
      <w:r>
        <w:br w:type="textWrapping"/>
      </w:r>
      <w:r>
        <w:rPr>
          <w:rStyle w:val="VerbatimChar"/>
        </w:rPr>
        <w:t xml:space="preserve">#&gt;    KernSmooth       2.23-15 2015-06-29 [2] CRAN (R 3.6.1)                     </w:t>
      </w:r>
      <w:r>
        <w:br w:type="textWrapping"/>
      </w:r>
      <w:r>
        <w:rPr>
          <w:rStyle w:val="VerbatimChar"/>
        </w:rPr>
        <w:t xml:space="preserve">#&gt;    knitr            1.26    2019-11-12 [2] CRAN (R 3.6.1)                     </w:t>
      </w:r>
      <w:r>
        <w:br w:type="textWrapping"/>
      </w:r>
      <w:r>
        <w:rPr>
          <w:rStyle w:val="VerbatimChar"/>
        </w:rPr>
        <w:t xml:space="preserve">#&gt;    labeling         0.3     2014-08-23 [2] CRAN (R 3.6.0)                     </w:t>
      </w:r>
      <w:r>
        <w:br w:type="textWrapping"/>
      </w:r>
      <w:r>
        <w:rPr>
          <w:rStyle w:val="VerbatimChar"/>
        </w:rPr>
        <w:t xml:space="preserve">#&gt;  P lattice          0.20-38 2018-11-04 [?] CRAN (R 3.6.0)                     </w:t>
      </w:r>
      <w:r>
        <w:br w:type="textWrapping"/>
      </w:r>
      <w:r>
        <w:rPr>
          <w:rStyle w:val="VerbatimChar"/>
        </w:rPr>
        <w:t xml:space="preserve">#&gt;    lazyeval         0.2.2   2019-03-15 [2] CRAN (R 3.6.0)                     </w:t>
      </w:r>
      <w:r>
        <w:br w:type="textWrapping"/>
      </w:r>
      <w:r>
        <w:rPr>
          <w:rStyle w:val="VerbatimChar"/>
        </w:rPr>
        <w:t xml:space="preserve">#&gt;    lifecycle        0.1.0   2019-08-01 [2] CRAN (R 3.6.0)                     </w:t>
      </w:r>
      <w:r>
        <w:br w:type="textWrapping"/>
      </w:r>
      <w:r>
        <w:rPr>
          <w:rStyle w:val="VerbatimChar"/>
        </w:rPr>
        <w:t xml:space="preserve">#&gt;    lubridate        1.7.4   2018-04-11 [2] CRAN (R 3.6.0)                     </w:t>
      </w:r>
      <w:r>
        <w:br w:type="textWrapping"/>
      </w:r>
      <w:r>
        <w:rPr>
          <w:rStyle w:val="VerbatimChar"/>
        </w:rPr>
        <w:t xml:space="preserve">#&gt;    magrittr         1.5     2014-11-22 [2] CRAN (R 3.6.0)                     </w:t>
      </w:r>
      <w:r>
        <w:br w:type="textWrapping"/>
      </w:r>
      <w:r>
        <w:rPr>
          <w:rStyle w:val="VerbatimChar"/>
        </w:rPr>
        <w:t xml:space="preserve">#&gt;    maptools       * 0.9-9   2019-12-01 [2] CRAN (R 3.6.0)                     </w:t>
      </w:r>
      <w:r>
        <w:br w:type="textWrapping"/>
      </w:r>
      <w:r>
        <w:rPr>
          <w:rStyle w:val="VerbatimChar"/>
        </w:rPr>
        <w:t xml:space="preserve">#&gt;    Matrix           1.2-17  2019-03-22 [2] CRAN (R 3.6.1)                     </w:t>
      </w:r>
      <w:r>
        <w:br w:type="textWrapping"/>
      </w:r>
      <w:r>
        <w:rPr>
          <w:rStyle w:val="VerbatimChar"/>
        </w:rPr>
        <w:t xml:space="preserve">#&gt;    memoise          1.1.0   2017-04-21 [2] CRAN (R 3.6.0)                     </w:t>
      </w:r>
      <w:r>
        <w:br w:type="textWrapping"/>
      </w:r>
      <w:r>
        <w:rPr>
          <w:rStyle w:val="VerbatimChar"/>
        </w:rPr>
        <w:t xml:space="preserve">#&gt;    mgcv             1.8-28  2019-03-21 [2] CRAN (R 3.6.1)                     </w:t>
      </w:r>
      <w:r>
        <w:br w:type="textWrapping"/>
      </w:r>
      <w:r>
        <w:rPr>
          <w:rStyle w:val="VerbatimChar"/>
        </w:rPr>
        <w:t xml:space="preserve">#&gt;    modelr           0.1.4   2019-02-18 [2] CRAN (R 3.6.0)                     </w:t>
      </w:r>
      <w:r>
        <w:br w:type="textWrapping"/>
      </w:r>
      <w:r>
        <w:rPr>
          <w:rStyle w:val="VerbatimChar"/>
        </w:rPr>
        <w:t xml:space="preserve">#&gt;    munsell          0.5.0   2018-06-12 [2] CRAN (R 3.6.0)                     </w:t>
      </w:r>
      <w:r>
        <w:br w:type="textWrapping"/>
      </w:r>
      <w:r>
        <w:rPr>
          <w:rStyle w:val="VerbatimChar"/>
        </w:rPr>
        <w:t xml:space="preserve">#&gt;    nlme           * 3.1-140 2019-05-12 [2] CRAN (R 3.6.1)                     </w:t>
      </w:r>
      <w:r>
        <w:br w:type="textWrapping"/>
      </w:r>
      <w:r>
        <w:rPr>
          <w:rStyle w:val="VerbatimChar"/>
        </w:rPr>
        <w:t xml:space="preserve">#&gt;    pillar           1.4.2   2019-06-29 [1] CRAN (R 3.6.0)                     </w:t>
      </w:r>
      <w:r>
        <w:br w:type="textWrapping"/>
      </w:r>
      <w:r>
        <w:rPr>
          <w:rStyle w:val="VerbatimChar"/>
        </w:rPr>
        <w:t xml:space="preserve">#&gt;    pkgbuild         1.0.6   2019-10-09 [2] CRAN (R 3.6.0)                     </w:t>
      </w:r>
      <w:r>
        <w:br w:type="textWrapping"/>
      </w:r>
      <w:r>
        <w:rPr>
          <w:rStyle w:val="VerbatimChar"/>
        </w:rPr>
        <w:t xml:space="preserve">#&gt;    pkgconfig        2.0.3   2019-09-22 [2] CRAN (R 3.6.0)                     </w:t>
      </w:r>
      <w:r>
        <w:br w:type="textWrapping"/>
      </w:r>
      <w:r>
        <w:rPr>
          <w:rStyle w:val="VerbatimChar"/>
        </w:rPr>
        <w:t xml:space="preserve">#&gt;    pkgload          1.0.2   2018-10-29 [2] CRAN (R 3.6.0)                     </w:t>
      </w:r>
      <w:r>
        <w:br w:type="textWrapping"/>
      </w:r>
      <w:r>
        <w:rPr>
          <w:rStyle w:val="VerbatimChar"/>
        </w:rPr>
        <w:t xml:space="preserve">#&gt;    plyr             1.8.4   2016-06-08 [2] CRAN (R 3.6.0)                     </w:t>
      </w:r>
      <w:r>
        <w:br w:type="textWrapping"/>
      </w:r>
      <w:r>
        <w:rPr>
          <w:rStyle w:val="VerbatimChar"/>
        </w:rPr>
        <w:t xml:space="preserve">#&gt;    png              0.1-7   2013-12-03 [2] CRAN (R 3.6.0)                     </w:t>
      </w:r>
      <w:r>
        <w:br w:type="textWrapping"/>
      </w:r>
      <w:r>
        <w:rPr>
          <w:rStyle w:val="VerbatimChar"/>
        </w:rPr>
        <w:t xml:space="preserve">#&gt;    polyclip         1.10-0  2019-03-14 [2] CRAN (R 3.6.0)                     </w:t>
      </w:r>
      <w:r>
        <w:br w:type="textWrapping"/>
      </w:r>
      <w:r>
        <w:rPr>
          <w:rStyle w:val="VerbatimChar"/>
        </w:rPr>
        <w:t xml:space="preserve">#&gt;    prettyunits      1.0.2   2015-07-13 [2] CRAN (R 3.6.0)                     </w:t>
      </w:r>
      <w:r>
        <w:br w:type="textWrapping"/>
      </w:r>
      <w:r>
        <w:rPr>
          <w:rStyle w:val="VerbatimChar"/>
        </w:rPr>
        <w:t xml:space="preserve">#&gt;    processx         3.4.1   2019-07-18 [2] CRAN (R 3.6.0)                     </w:t>
      </w:r>
      <w:r>
        <w:br w:type="textWrapping"/>
      </w:r>
      <w:r>
        <w:rPr>
          <w:rStyle w:val="VerbatimChar"/>
        </w:rPr>
        <w:t xml:space="preserve">#&gt;    ps               1.3.0   2018-12-21 [2] CRAN (R 3.6.0)                     </w:t>
      </w:r>
      <w:r>
        <w:br w:type="textWrapping"/>
      </w:r>
      <w:r>
        <w:rPr>
          <w:rStyle w:val="VerbatimChar"/>
        </w:rPr>
        <w:t xml:space="preserve">#&gt;    purrr          * 0.3.3   2019-10-18 [2] CRAN (R 3.6.0)                     </w:t>
      </w:r>
      <w:r>
        <w:br w:type="textWrapping"/>
      </w:r>
      <w:r>
        <w:rPr>
          <w:rStyle w:val="VerbatimChar"/>
        </w:rPr>
        <w:t xml:space="preserve">#&gt;    R6               2.4.1   2019-11-12 [2] CRAN (R 3.6.0)                     </w:t>
      </w:r>
      <w:r>
        <w:br w:type="textWrapping"/>
      </w:r>
      <w:r>
        <w:rPr>
          <w:rStyle w:val="VerbatimChar"/>
        </w:rPr>
        <w:t xml:space="preserve">#&gt;    raster         * 2.9-5   2019-05-14 [2] CRAN (R 3.6.0)                     </w:t>
      </w:r>
      <w:r>
        <w:br w:type="textWrapping"/>
      </w:r>
      <w:r>
        <w:rPr>
          <w:rStyle w:val="VerbatimChar"/>
        </w:rPr>
        <w:t xml:space="preserve">#&gt;    Rcpp             1.0.2   2019-07-25 [1] CRAN (R 3.6.0)                     </w:t>
      </w:r>
      <w:r>
        <w:br w:type="textWrapping"/>
      </w:r>
      <w:r>
        <w:rPr>
          <w:rStyle w:val="VerbatimChar"/>
        </w:rPr>
        <w:t xml:space="preserve">#&gt;    readr          * 1.3.1   2018-12-21 [2] CRAN (R 3.6.0)                     </w:t>
      </w:r>
      <w:r>
        <w:br w:type="textWrapping"/>
      </w:r>
      <w:r>
        <w:rPr>
          <w:rStyle w:val="VerbatimChar"/>
        </w:rPr>
        <w:t xml:space="preserve">#&gt;    readxl           1.3.1   2019-03-13 [2] CRAN (R 3.6.0)                     </w:t>
      </w:r>
      <w:r>
        <w:br w:type="textWrapping"/>
      </w:r>
      <w:r>
        <w:rPr>
          <w:rStyle w:val="VerbatimChar"/>
        </w:rPr>
        <w:t xml:space="preserve">#&gt;    remotes          2.1.0   2019-06-24 [2] CRAN (R 3.6.0)                     </w:t>
      </w:r>
      <w:r>
        <w:br w:type="textWrapping"/>
      </w:r>
      <w:r>
        <w:rPr>
          <w:rStyle w:val="VerbatimChar"/>
        </w:rPr>
        <w:t xml:space="preserve">#&gt;    reshape2         1.4.3   2017-12-11 [2] CRAN (R 3.6.0)                     </w:t>
      </w:r>
      <w:r>
        <w:br w:type="textWrapping"/>
      </w:r>
      <w:r>
        <w:rPr>
          <w:rStyle w:val="VerbatimChar"/>
        </w:rPr>
        <w:t xml:space="preserve">#&gt;    rgeos            0.4-3   2019-04-24 [2] CRAN (R 3.6.0)                     </w:t>
      </w:r>
      <w:r>
        <w:br w:type="textWrapping"/>
      </w:r>
      <w:r>
        <w:rPr>
          <w:rStyle w:val="VerbatimChar"/>
        </w:rPr>
        <w:t xml:space="preserve">#&gt;    RgoogleMaps      1.4.3   2018-11-07 [2] CRAN (R 3.6.0)                     </w:t>
      </w:r>
      <w:r>
        <w:br w:type="textWrapping"/>
      </w:r>
      <w:r>
        <w:rPr>
          <w:rStyle w:val="VerbatimChar"/>
        </w:rPr>
        <w:t xml:space="preserve">#&gt;    rjson            0.2.20  2018-06-08 [2] CRAN (R 3.6.0)                     </w:t>
      </w:r>
      <w:r>
        <w:br w:type="textWrapping"/>
      </w:r>
      <w:r>
        <w:rPr>
          <w:rStyle w:val="VerbatimChar"/>
        </w:rPr>
        <w:t xml:space="preserve">#&gt;    rlang            0.4.2   2019-11-23 [2] CRAN (R 3.6.0)                     </w:t>
      </w:r>
      <w:r>
        <w:br w:type="textWrapping"/>
      </w:r>
      <w:r>
        <w:rPr>
          <w:rStyle w:val="VerbatimChar"/>
        </w:rPr>
        <w:t xml:space="preserve">#&gt;    rmarkdown        1.15    2019-08-21 [2] CRAN (R 3.6.0)                     </w:t>
      </w:r>
      <w:r>
        <w:br w:type="textWrapping"/>
      </w:r>
      <w:r>
        <w:rPr>
          <w:rStyle w:val="VerbatimChar"/>
        </w:rPr>
        <w:t xml:space="preserve">#&gt;    rpart          * 4.1-15  2019-04-12 [2] CRAN (R 3.6.1)                     </w:t>
      </w:r>
      <w:r>
        <w:br w:type="textWrapping"/>
      </w:r>
      <w:r>
        <w:rPr>
          <w:rStyle w:val="VerbatimChar"/>
        </w:rPr>
        <w:t xml:space="preserve">#&gt;    rprojroot        1.3-2   2018-01-03 [2] CRAN (R 3.6.0)                     </w:t>
      </w:r>
      <w:r>
        <w:br w:type="textWrapping"/>
      </w:r>
      <w:r>
        <w:rPr>
          <w:rStyle w:val="VerbatimChar"/>
        </w:rPr>
        <w:t xml:space="preserve">#&gt;    rstudioapi       0.10    2019-03-19 [2] CRAN (R 3.6.0)                     </w:t>
      </w:r>
      <w:r>
        <w:br w:type="textWrapping"/>
      </w:r>
      <w:r>
        <w:rPr>
          <w:rStyle w:val="VerbatimChar"/>
        </w:rPr>
        <w:t xml:space="preserve">#&gt;    rvest            0.3.4   2019-05-15 [2] CRAN (R 3.6.0)                     </w:t>
      </w:r>
      <w:r>
        <w:br w:type="textWrapping"/>
      </w:r>
      <w:r>
        <w:rPr>
          <w:rStyle w:val="VerbatimChar"/>
        </w:rPr>
        <w:t xml:space="preserve">#&gt;    scales           1.1.0   2019-11-18 [2] CRAN (R 3.6.0)                     </w:t>
      </w:r>
      <w:r>
        <w:br w:type="textWrapping"/>
      </w:r>
      <w:r>
        <w:rPr>
          <w:rStyle w:val="VerbatimChar"/>
        </w:rPr>
        <w:t xml:space="preserve">#&gt;    sessioninfo      1.1.1   2018-11-05 [2] CRAN (R 3.6.0)                     </w:t>
      </w:r>
      <w:r>
        <w:br w:type="textWrapping"/>
      </w:r>
      <w:r>
        <w:rPr>
          <w:rStyle w:val="VerbatimChar"/>
        </w:rPr>
        <w:t xml:space="preserve">#&gt;    sf             * 0.7-7   2019-07-24 [1] CRAN (R 3.6.0)                     </w:t>
      </w:r>
      <w:r>
        <w:br w:type="textWrapping"/>
      </w:r>
      <w:r>
        <w:rPr>
          <w:rStyle w:val="VerbatimChar"/>
        </w:rPr>
        <w:t xml:space="preserve">#&gt;    sp             * 1.3-2   2019-11-07 [2] CRAN (R 3.6.0)                     </w:t>
      </w:r>
      <w:r>
        <w:br w:type="textWrapping"/>
      </w:r>
      <w:r>
        <w:rPr>
          <w:rStyle w:val="VerbatimChar"/>
        </w:rPr>
        <w:t xml:space="preserve">#&gt;    spatstat       * 1.60-1  2019-06-23 [2] CRAN (R 3.6.0)                     </w:t>
      </w:r>
      <w:r>
        <w:br w:type="textWrapping"/>
      </w:r>
      <w:r>
        <w:rPr>
          <w:rStyle w:val="VerbatimChar"/>
        </w:rPr>
        <w:t xml:space="preserve">#&gt;    spatstat.data  * 1.4-0   2018-10-04 [2] CRAN (R 3.6.0)                     </w:t>
      </w:r>
      <w:r>
        <w:br w:type="textWrapping"/>
      </w:r>
      <w:r>
        <w:rPr>
          <w:rStyle w:val="VerbatimChar"/>
        </w:rPr>
        <w:t xml:space="preserve">#&gt;    spatstat.utils   1.13-0  2018-10-31 [2] CRAN (R 3.6.0)                     </w:t>
      </w:r>
      <w:r>
        <w:br w:type="textWrapping"/>
      </w:r>
      <w:r>
        <w:rPr>
          <w:rStyle w:val="VerbatimChar"/>
        </w:rPr>
        <w:t xml:space="preserve">#&gt;    stringi          1.4.3   2019-03-12 [2] CRAN (R 3.6.0)                     </w:t>
      </w:r>
      <w:r>
        <w:br w:type="textWrapping"/>
      </w:r>
      <w:r>
        <w:rPr>
          <w:rStyle w:val="VerbatimChar"/>
        </w:rPr>
        <w:t xml:space="preserve">#&gt;    stringr        * 1.4.0   2019-02-10 [2] CRAN (R 3.6.0)                     </w:t>
      </w:r>
      <w:r>
        <w:br w:type="textWrapping"/>
      </w:r>
      <w:r>
        <w:rPr>
          <w:rStyle w:val="VerbatimChar"/>
        </w:rPr>
        <w:t xml:space="preserve">#&gt;    tensor           1.5     2012-05-05 [2] CRAN (R 3.6.0)                     </w:t>
      </w:r>
      <w:r>
        <w:br w:type="textWrapping"/>
      </w:r>
      <w:r>
        <w:rPr>
          <w:rStyle w:val="VerbatimChar"/>
        </w:rPr>
        <w:t xml:space="preserve">#&gt;    testthat         2.3.1   2019-12-01 [2] CRAN (R 3.6.1)                     </w:t>
      </w:r>
      <w:r>
        <w:br w:type="textWrapping"/>
      </w:r>
      <w:r>
        <w:rPr>
          <w:rStyle w:val="VerbatimChar"/>
        </w:rPr>
        <w:t xml:space="preserve">#&gt;    tibble         * 2.1.3   2019-06-06 [2] CRAN (R 3.6.0)                     </w:t>
      </w:r>
      <w:r>
        <w:br w:type="textWrapping"/>
      </w:r>
      <w:r>
        <w:rPr>
          <w:rStyle w:val="VerbatimChar"/>
        </w:rPr>
        <w:t xml:space="preserve">#&gt;    tidyr          * 1.0.0   2019-09-11 [2] CRAN (R 3.6.0)                     </w:t>
      </w:r>
      <w:r>
        <w:br w:type="textWrapping"/>
      </w:r>
      <w:r>
        <w:rPr>
          <w:rStyle w:val="VerbatimChar"/>
        </w:rPr>
        <w:t xml:space="preserve">#&gt;    tidyselect       0.2.5   2018-10-11 [2] CRAN (R 3.6.0)                     </w:t>
      </w:r>
      <w:r>
        <w:br w:type="textWrapping"/>
      </w:r>
      <w:r>
        <w:rPr>
          <w:rStyle w:val="VerbatimChar"/>
        </w:rPr>
        <w:t xml:space="preserve">#&gt;    tidyverse      * 1.2.1   2017-11-14 [2] CRAN (R 3.6.0)                     </w:t>
      </w:r>
      <w:r>
        <w:br w:type="textWrapping"/>
      </w:r>
      <w:r>
        <w:rPr>
          <w:rStyle w:val="VerbatimChar"/>
        </w:rPr>
        <w:t xml:space="preserve">#&gt;    units            0.6-3   2019-05-03 [2] CRAN (R 3.6.0)                     </w:t>
      </w:r>
      <w:r>
        <w:br w:type="textWrapping"/>
      </w:r>
      <w:r>
        <w:rPr>
          <w:rStyle w:val="VerbatimChar"/>
        </w:rPr>
        <w:t xml:space="preserve">#&gt;    usethis          1.5.1   2019-07-04 [2] CRAN (R 3.6.0)                     </w:t>
      </w:r>
      <w:r>
        <w:br w:type="textWrapping"/>
      </w:r>
      <w:r>
        <w:rPr>
          <w:rStyle w:val="VerbatimChar"/>
        </w:rPr>
        <w:t xml:space="preserve">#&gt;    vctrs            0.2.0   2019-07-05 [1] CRAN (R 3.6.0)                     </w:t>
      </w:r>
      <w:r>
        <w:br w:type="textWrapping"/>
      </w:r>
      <w:r>
        <w:rPr>
          <w:rStyle w:val="VerbatimChar"/>
        </w:rPr>
        <w:t xml:space="preserve">#&gt;    viridis        * 0.5.1   2018-03-29 [2] CRAN (R 3.6.0)                     </w:t>
      </w:r>
      <w:r>
        <w:br w:type="textWrapping"/>
      </w:r>
      <w:r>
        <w:rPr>
          <w:rStyle w:val="VerbatimChar"/>
        </w:rPr>
        <w:t xml:space="preserve">#&gt;    viridisLite    * 0.3.0   2018-02-01 [2] CRAN (R 3.6.0)                     </w:t>
      </w:r>
      <w:r>
        <w:br w:type="textWrapping"/>
      </w:r>
      <w:r>
        <w:rPr>
          <w:rStyle w:val="VerbatimChar"/>
        </w:rPr>
        <w:t xml:space="preserve">#&gt;    withr            2.1.2   2018-03-15 [2] CRAN (R 3.6.0)                     </w:t>
      </w:r>
      <w:r>
        <w:br w:type="textWrapping"/>
      </w:r>
      <w:r>
        <w:rPr>
          <w:rStyle w:val="VerbatimChar"/>
        </w:rPr>
        <w:t xml:space="preserve">#&gt;    xfun             0.11    2019-11-12 [2] CRAN (R 3.6.1)                     </w:t>
      </w:r>
      <w:r>
        <w:br w:type="textWrapping"/>
      </w:r>
      <w:r>
        <w:rPr>
          <w:rStyle w:val="VerbatimChar"/>
        </w:rPr>
        <w:t xml:space="preserve">#&gt;    xml2             1.2.2   2019-08-09 [2] CRAN (R 3.6.0)                     </w:t>
      </w:r>
      <w:r>
        <w:br w:type="textWrapping"/>
      </w:r>
      <w:r>
        <w:rPr>
          <w:rStyle w:val="VerbatimChar"/>
        </w:rPr>
        <w:t xml:space="preserve">#&gt;    yaml             2.2.0   2018-07-25 [2] CRAN (R 3.6.0)                     </w:t>
      </w:r>
      <w:r>
        <w:br w:type="textWrapping"/>
      </w:r>
      <w:r>
        <w:rPr>
          <w:rStyle w:val="VerbatimChar"/>
        </w:rPr>
        <w:t xml:space="preserve">#&gt;    zeallot          0.1.0   2018-01-28 [2]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[e44bbe5] 2019-12-10: some more edits</w:t>
      </w:r>
    </w:p>
    <w:p>
      <w:pPr>
        <w:pStyle w:val="FirstParagraph"/>
      </w:pPr>
      <w:r>
        <w:t xml:space="preserve">Word count: 5662</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9" Target="media/rId29.png" /><Relationship Type="http://schemas.openxmlformats.org/officeDocument/2006/relationships/image" Id="rId41" Target="media/rId41.jpg" /><Relationship Type="http://schemas.openxmlformats.org/officeDocument/2006/relationships/image" Id="rId39" Target="media/rId39.jpg" /><Relationship Type="http://schemas.openxmlformats.org/officeDocument/2006/relationships/image" Id="rId35" Target="media/rId35.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hyperlink" Id="rId31" Target="http://doi.org/10.17605/OSF.IO/R8YGA" TargetMode="External" /><Relationship Type="http://schemas.openxmlformats.org/officeDocument/2006/relationships/hyperlink" Id="rId101"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1" Target="http://doi.org/10.17605/OSF.IO/R8YGA" TargetMode="External" /><Relationship Type="http://schemas.openxmlformats.org/officeDocument/2006/relationships/hyperlink" Id="rId10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and cultural practices in northeastern Taiwan before and after European colonial period</dc:title>
  <dc:creator>Li-Ying Wang; Ben Marwick</dc:creator>
  <cp:keywords/>
  <dcterms:created xsi:type="dcterms:W3CDTF">2019-12-10T08:47:53Z</dcterms:created>
  <dcterms:modified xsi:type="dcterms:W3CDTF">2019-12-10T08:47:53Z</dcterms:modified>
</cp:coreProperties>
</file>